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400" w:lineRule="exact"/>
        <w:rPr>
          <w:rFonts w:hint="eastAsia" w:ascii="Times New Roman" w:hAnsi="Times New Roman" w:eastAsia="方正小标宋_GBK" w:cs="Times New Roman"/>
          <w:sz w:val="28"/>
          <w:szCs w:val="28"/>
          <w:lang w:val="en-US" w:eastAsia="zh-CN"/>
        </w:rPr>
      </w:pPr>
      <w:r>
        <w:rPr>
          <w:rFonts w:hint="eastAsia" w:ascii="Times New Roman" w:hAnsi="Times New Roman" w:eastAsia="方正小标宋_GBK" w:cs="Times New Roman"/>
          <w:sz w:val="28"/>
          <w:szCs w:val="28"/>
          <w:lang w:val="en-US" w:eastAsia="zh-CN"/>
        </w:rPr>
        <w:t>附件1</w:t>
      </w:r>
    </w:p>
    <w:p>
      <w:pPr>
        <w:pStyle w:val="2"/>
        <w:keepNext/>
        <w:keepLines/>
        <w:pageBreakBefore w:val="0"/>
        <w:widowControl w:val="0"/>
        <w:kinsoku/>
        <w:wordWrap/>
        <w:overflowPunct/>
        <w:topLinePunct w:val="0"/>
        <w:autoSpaceDE/>
        <w:autoSpaceDN/>
        <w:bidi w:val="0"/>
        <w:adjustRightInd/>
        <w:snapToGrid/>
        <w:spacing w:line="400" w:lineRule="exact"/>
        <w:ind w:firstLine="331" w:firstLineChars="100"/>
        <w:jc w:val="center"/>
        <w:textAlignment w:val="auto"/>
      </w:pPr>
      <w:r>
        <w:rPr>
          <w:rFonts w:hint="eastAsia" w:ascii="Times New Roman" w:hAnsi="Times New Roman" w:eastAsia="方正小标宋_GBK" w:cs="Times New Roman"/>
          <w:sz w:val="33"/>
          <w:szCs w:val="33"/>
          <w:u w:val="single"/>
          <w:lang w:val="en-US" w:eastAsia="zh-CN"/>
        </w:rPr>
        <w:t>S511岳池县城至广安区枣山段新建工程行洪论证与河势稳定评价报告编制服务</w:t>
      </w:r>
      <w:r>
        <w:rPr>
          <w:rFonts w:ascii="Times New Roman" w:hAnsi="Times New Roman" w:eastAsia="方正小标宋_GBK" w:cs="Times New Roman"/>
          <w:sz w:val="33"/>
          <w:szCs w:val="33"/>
        </w:rPr>
        <w:t>报价表</w:t>
      </w:r>
    </w:p>
    <w:tbl>
      <w:tblPr>
        <w:tblStyle w:val="9"/>
        <w:tblpPr w:leftFromText="180" w:rightFromText="180" w:vertAnchor="text" w:horzAnchor="page" w:tblpX="1276" w:tblpY="330"/>
        <w:tblOverlap w:val="never"/>
        <w:tblW w:w="14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1"/>
        <w:gridCol w:w="1226"/>
        <w:gridCol w:w="1622"/>
        <w:gridCol w:w="2615"/>
        <w:gridCol w:w="3314"/>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3831" w:type="dxa"/>
            <w:noWrap w:val="0"/>
            <w:vAlign w:val="center"/>
          </w:tcPr>
          <w:p>
            <w:pPr>
              <w:pageBreakBefore w:val="0"/>
              <w:kinsoku/>
              <w:wordWrap/>
              <w:bidi w:val="0"/>
              <w:adjustRightInd/>
              <w:snapToGrid/>
              <w:spacing w:line="360" w:lineRule="exact"/>
              <w:jc w:val="center"/>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sz w:val="24"/>
                <w:szCs w:val="24"/>
              </w:rPr>
              <w:t>名称</w:t>
            </w:r>
          </w:p>
        </w:tc>
        <w:tc>
          <w:tcPr>
            <w:tcW w:w="1226" w:type="dxa"/>
            <w:noWrap w:val="0"/>
            <w:vAlign w:val="center"/>
          </w:tcPr>
          <w:p>
            <w:pPr>
              <w:pageBreakBefore w:val="0"/>
              <w:kinsoku/>
              <w:wordWrap/>
              <w:bidi w:val="0"/>
              <w:adjustRightInd/>
              <w:snapToGrid/>
              <w:spacing w:line="360" w:lineRule="exact"/>
              <w:jc w:val="center"/>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sz w:val="24"/>
                <w:szCs w:val="24"/>
              </w:rPr>
              <w:t>单位</w:t>
            </w:r>
          </w:p>
        </w:tc>
        <w:tc>
          <w:tcPr>
            <w:tcW w:w="1622" w:type="dxa"/>
            <w:noWrap w:val="0"/>
            <w:vAlign w:val="center"/>
          </w:tcPr>
          <w:p>
            <w:pPr>
              <w:pageBreakBefore w:val="0"/>
              <w:kinsoku/>
              <w:wordWrap/>
              <w:bidi w:val="0"/>
              <w:adjustRightInd/>
              <w:snapToGrid/>
              <w:spacing w:line="360" w:lineRule="exact"/>
              <w:jc w:val="center"/>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sz w:val="24"/>
                <w:szCs w:val="24"/>
                <w:lang w:val="en-US" w:eastAsia="zh-CN"/>
              </w:rPr>
              <w:t>计划</w:t>
            </w:r>
            <w:r>
              <w:rPr>
                <w:rFonts w:hint="default" w:ascii="Times New Roman" w:hAnsi="Times New Roman" w:eastAsia="方正仿宋_GBK" w:cs="Times New Roman"/>
                <w:b w:val="0"/>
                <w:bCs w:val="0"/>
                <w:sz w:val="24"/>
                <w:szCs w:val="24"/>
              </w:rPr>
              <w:t>数量</w:t>
            </w:r>
          </w:p>
        </w:tc>
        <w:tc>
          <w:tcPr>
            <w:tcW w:w="2615" w:type="dxa"/>
            <w:noWrap w:val="0"/>
            <w:vAlign w:val="center"/>
          </w:tcPr>
          <w:p>
            <w:pPr>
              <w:pageBreakBefore w:val="0"/>
              <w:kinsoku/>
              <w:wordWrap/>
              <w:bidi w:val="0"/>
              <w:adjustRightInd/>
              <w:snapToGrid/>
              <w:spacing w:line="360" w:lineRule="exact"/>
              <w:jc w:val="center"/>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sz w:val="24"/>
                <w:szCs w:val="24"/>
              </w:rPr>
              <w:t>控制价</w:t>
            </w:r>
            <w:r>
              <w:rPr>
                <w:rFonts w:hint="default" w:ascii="Times New Roman" w:hAnsi="Times New Roman" w:eastAsia="方正仿宋_GBK" w:cs="Times New Roman"/>
                <w:b w:val="0"/>
                <w:bCs w:val="0"/>
                <w:sz w:val="24"/>
                <w:szCs w:val="24"/>
                <w:lang w:val="en-US" w:eastAsia="zh-CN"/>
              </w:rPr>
              <w:t>（元）</w:t>
            </w:r>
          </w:p>
        </w:tc>
        <w:tc>
          <w:tcPr>
            <w:tcW w:w="3314" w:type="dxa"/>
            <w:noWrap w:val="0"/>
            <w:vAlign w:val="center"/>
          </w:tcPr>
          <w:p>
            <w:pPr>
              <w:pageBreakBefore w:val="0"/>
              <w:kinsoku/>
              <w:wordWrap/>
              <w:bidi w:val="0"/>
              <w:adjustRightInd/>
              <w:snapToGrid/>
              <w:spacing w:line="360" w:lineRule="exact"/>
              <w:jc w:val="center"/>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sz w:val="24"/>
                <w:szCs w:val="24"/>
              </w:rPr>
              <w:t>报价</w:t>
            </w:r>
            <w:r>
              <w:rPr>
                <w:rFonts w:hint="default" w:ascii="Times New Roman" w:hAnsi="Times New Roman" w:eastAsia="方正仿宋_GBK" w:cs="Times New Roman"/>
                <w:b w:val="0"/>
                <w:bCs w:val="0"/>
                <w:sz w:val="24"/>
                <w:szCs w:val="24"/>
                <w:lang w:val="en-US" w:eastAsia="zh-CN"/>
              </w:rPr>
              <w:t>（元）</w:t>
            </w:r>
          </w:p>
        </w:tc>
        <w:tc>
          <w:tcPr>
            <w:tcW w:w="2092" w:type="dxa"/>
            <w:noWrap w:val="0"/>
            <w:vAlign w:val="center"/>
          </w:tcPr>
          <w:p>
            <w:pPr>
              <w:pageBreakBefore w:val="0"/>
              <w:kinsoku/>
              <w:wordWrap/>
              <w:bidi w:val="0"/>
              <w:adjustRightInd/>
              <w:snapToGrid/>
              <w:spacing w:line="360" w:lineRule="exact"/>
              <w:jc w:val="center"/>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9" w:hRule="atLeast"/>
        </w:trPr>
        <w:tc>
          <w:tcPr>
            <w:tcW w:w="3831" w:type="dxa"/>
            <w:noWrap w:val="0"/>
            <w:vAlign w:val="center"/>
          </w:tcPr>
          <w:p>
            <w:pPr>
              <w:pageBreakBefore w:val="0"/>
              <w:kinsoku/>
              <w:wordWrap/>
              <w:bidi w:val="0"/>
              <w:adjustRightInd/>
              <w:snapToGrid/>
              <w:spacing w:line="360" w:lineRule="exact"/>
              <w:jc w:val="center"/>
              <w:textAlignment w:val="auto"/>
              <w:rPr>
                <w:rFonts w:hint="default" w:ascii="Times New Roman" w:hAnsi="Times New Roman" w:eastAsia="方正仿宋_GBK" w:cs="Times New Roman"/>
                <w:b w:val="0"/>
                <w:bCs w:val="0"/>
                <w:sz w:val="24"/>
                <w:szCs w:val="24"/>
                <w:lang w:val="en-US" w:eastAsia="zh-CN"/>
              </w:rPr>
            </w:pPr>
            <w:r>
              <w:rPr>
                <w:rFonts w:hint="default" w:ascii="Times New Roman" w:hAnsi="Times New Roman" w:eastAsia="方正仿宋_GBK" w:cs="Times New Roman"/>
                <w:b w:val="0"/>
                <w:bCs w:val="0"/>
                <w:sz w:val="24"/>
                <w:szCs w:val="24"/>
                <w:lang w:val="en-US" w:eastAsia="zh-CN"/>
              </w:rPr>
              <w:t>S511岳池县城至广安区枣山段新建工程行洪论证与河势稳定评价</w:t>
            </w:r>
          </w:p>
          <w:p>
            <w:pPr>
              <w:pageBreakBefore w:val="0"/>
              <w:kinsoku/>
              <w:wordWrap/>
              <w:bidi w:val="0"/>
              <w:adjustRightInd/>
              <w:snapToGrid/>
              <w:spacing w:line="360" w:lineRule="exact"/>
              <w:jc w:val="center"/>
              <w:textAlignment w:val="auto"/>
              <w:rPr>
                <w:rFonts w:hint="default" w:ascii="Times New Roman" w:hAnsi="Times New Roman" w:eastAsia="方正仿宋_GBK" w:cs="Times New Roman"/>
                <w:b w:val="0"/>
                <w:bCs w:val="0"/>
                <w:sz w:val="24"/>
                <w:szCs w:val="24"/>
                <w:lang w:val="en-US" w:eastAsia="zh-CN"/>
              </w:rPr>
            </w:pPr>
            <w:r>
              <w:rPr>
                <w:rFonts w:hint="default" w:ascii="Times New Roman" w:hAnsi="Times New Roman" w:eastAsia="方正仿宋_GBK" w:cs="Times New Roman"/>
                <w:b w:val="0"/>
                <w:bCs w:val="0"/>
                <w:sz w:val="24"/>
                <w:szCs w:val="24"/>
                <w:lang w:val="en-US" w:eastAsia="zh-CN"/>
              </w:rPr>
              <w:t>报告编制服务</w:t>
            </w:r>
          </w:p>
        </w:tc>
        <w:tc>
          <w:tcPr>
            <w:tcW w:w="1226" w:type="dxa"/>
            <w:noWrap w:val="0"/>
            <w:vAlign w:val="center"/>
          </w:tcPr>
          <w:p>
            <w:pPr>
              <w:pageBreakBefore w:val="0"/>
              <w:kinsoku/>
              <w:wordWrap/>
              <w:bidi w:val="0"/>
              <w:adjustRightInd/>
              <w:snapToGrid/>
              <w:spacing w:line="360" w:lineRule="exact"/>
              <w:jc w:val="center"/>
              <w:textAlignment w:val="auto"/>
              <w:rPr>
                <w:rFonts w:hint="default" w:ascii="Times New Roman" w:hAnsi="Times New Roman" w:eastAsia="方正仿宋_GBK" w:cs="Times New Roman"/>
                <w:b w:val="0"/>
                <w:bCs w:val="0"/>
                <w:sz w:val="24"/>
                <w:szCs w:val="24"/>
                <w:lang w:val="en-US" w:eastAsia="zh-CN"/>
              </w:rPr>
            </w:pPr>
            <w:r>
              <w:rPr>
                <w:rFonts w:hint="default" w:ascii="Times New Roman" w:hAnsi="Times New Roman" w:eastAsia="方正仿宋_GBK" w:cs="Times New Roman"/>
                <w:b w:val="0"/>
                <w:bCs w:val="0"/>
                <w:sz w:val="24"/>
                <w:szCs w:val="24"/>
                <w:lang w:val="en-US" w:eastAsia="zh-CN"/>
              </w:rPr>
              <w:t>项</w:t>
            </w:r>
          </w:p>
        </w:tc>
        <w:tc>
          <w:tcPr>
            <w:tcW w:w="1622" w:type="dxa"/>
            <w:noWrap w:val="0"/>
            <w:vAlign w:val="center"/>
          </w:tcPr>
          <w:p>
            <w:pPr>
              <w:pageBreakBefore w:val="0"/>
              <w:kinsoku/>
              <w:wordWrap/>
              <w:bidi w:val="0"/>
              <w:adjustRightInd/>
              <w:snapToGrid/>
              <w:spacing w:line="360" w:lineRule="exact"/>
              <w:jc w:val="center"/>
              <w:textAlignment w:val="auto"/>
              <w:rPr>
                <w:rFonts w:hint="default" w:ascii="Times New Roman" w:hAnsi="Times New Roman" w:eastAsia="方正仿宋_GBK" w:cs="Times New Roman"/>
                <w:b w:val="0"/>
                <w:bCs w:val="0"/>
                <w:sz w:val="24"/>
                <w:szCs w:val="24"/>
                <w:lang w:val="en-US" w:eastAsia="zh-CN"/>
              </w:rPr>
            </w:pPr>
            <w:r>
              <w:rPr>
                <w:rFonts w:hint="default" w:ascii="Times New Roman" w:hAnsi="Times New Roman" w:eastAsia="方正仿宋_GBK" w:cs="Times New Roman"/>
                <w:b w:val="0"/>
                <w:bCs w:val="0"/>
                <w:sz w:val="24"/>
                <w:szCs w:val="24"/>
                <w:lang w:val="en-US" w:eastAsia="zh-CN"/>
              </w:rPr>
              <w:t>1</w:t>
            </w:r>
          </w:p>
        </w:tc>
        <w:tc>
          <w:tcPr>
            <w:tcW w:w="2615" w:type="dxa"/>
            <w:noWrap w:val="0"/>
            <w:vAlign w:val="center"/>
          </w:tcPr>
          <w:p>
            <w:pPr>
              <w:pageBreakBefore w:val="0"/>
              <w:kinsoku/>
              <w:wordWrap/>
              <w:bidi w:val="0"/>
              <w:adjustRightInd/>
              <w:snapToGrid/>
              <w:spacing w:line="360" w:lineRule="exact"/>
              <w:jc w:val="center"/>
              <w:textAlignment w:val="auto"/>
              <w:rPr>
                <w:rFonts w:hint="default" w:ascii="Times New Roman" w:hAnsi="Times New Roman" w:eastAsia="方正仿宋_GBK" w:cs="Times New Roman"/>
                <w:b w:val="0"/>
                <w:bCs w:val="0"/>
                <w:sz w:val="24"/>
                <w:szCs w:val="24"/>
                <w:lang w:val="en-US" w:eastAsia="zh-CN"/>
              </w:rPr>
            </w:pPr>
            <w:r>
              <w:rPr>
                <w:rFonts w:hint="default" w:ascii="Times New Roman" w:hAnsi="Times New Roman" w:eastAsia="方正仿宋_GBK" w:cs="Times New Roman"/>
                <w:b w:val="0"/>
                <w:bCs w:val="0"/>
                <w:sz w:val="24"/>
                <w:szCs w:val="24"/>
                <w:lang w:val="en-US" w:eastAsia="zh-CN"/>
              </w:rPr>
              <w:t>98450</w:t>
            </w:r>
          </w:p>
        </w:tc>
        <w:tc>
          <w:tcPr>
            <w:tcW w:w="3314" w:type="dxa"/>
            <w:noWrap w:val="0"/>
            <w:vAlign w:val="center"/>
          </w:tcPr>
          <w:p>
            <w:pPr>
              <w:pageBreakBefore w:val="0"/>
              <w:kinsoku/>
              <w:wordWrap/>
              <w:bidi w:val="0"/>
              <w:adjustRightInd/>
              <w:snapToGrid/>
              <w:spacing w:line="360" w:lineRule="exact"/>
              <w:jc w:val="center"/>
              <w:textAlignment w:val="auto"/>
              <w:rPr>
                <w:rFonts w:hint="default" w:ascii="Times New Roman" w:hAnsi="Times New Roman" w:eastAsia="方正仿宋_GBK" w:cs="Times New Roman"/>
                <w:b w:val="0"/>
                <w:bCs w:val="0"/>
                <w:sz w:val="24"/>
                <w:szCs w:val="24"/>
              </w:rPr>
            </w:pPr>
          </w:p>
        </w:tc>
        <w:tc>
          <w:tcPr>
            <w:tcW w:w="2092" w:type="dxa"/>
            <w:noWrap w:val="0"/>
            <w:vAlign w:val="center"/>
          </w:tcPr>
          <w:p>
            <w:pPr>
              <w:pageBreakBefore w:val="0"/>
              <w:kinsoku/>
              <w:wordWrap/>
              <w:bidi w:val="0"/>
              <w:adjustRightInd/>
              <w:snapToGrid/>
              <w:spacing w:line="360" w:lineRule="exact"/>
              <w:jc w:val="center"/>
              <w:textAlignment w:val="auto"/>
              <w:rPr>
                <w:rFonts w:hint="default" w:ascii="Times New Roman" w:hAnsi="Times New Roman" w:eastAsia="方正仿宋_GBK" w:cs="Times New Roman"/>
                <w:b w:val="0"/>
                <w:bCs w:val="0"/>
                <w:sz w:val="24"/>
                <w:szCs w:val="24"/>
                <w:lang w:val="en-US" w:eastAsia="zh-CN"/>
              </w:rPr>
            </w:pPr>
            <w:r>
              <w:rPr>
                <w:rFonts w:hint="default" w:ascii="Times New Roman" w:hAnsi="Times New Roman" w:eastAsia="方正仿宋_GBK" w:cs="Times New Roman"/>
                <w:b w:val="0"/>
                <w:bCs w:val="0"/>
                <w:sz w:val="24"/>
                <w:szCs w:val="24"/>
                <w:lang w:val="en-US" w:eastAsia="zh-CN"/>
              </w:rPr>
              <w:t>详见</w:t>
            </w:r>
            <w:r>
              <w:rPr>
                <w:rFonts w:hint="eastAsia" w:ascii="Times New Roman" w:hAnsi="Times New Roman" w:eastAsia="方正仿宋_GBK" w:cs="Times New Roman"/>
                <w:b w:val="0"/>
                <w:bCs w:val="0"/>
                <w:sz w:val="24"/>
                <w:szCs w:val="24"/>
                <w:lang w:val="en-US" w:eastAsia="zh-CN"/>
              </w:rPr>
              <w:t>公告</w:t>
            </w:r>
          </w:p>
        </w:tc>
      </w:tr>
    </w:tbl>
    <w:p>
      <w:pPr>
        <w:keepNext w:val="0"/>
        <w:keepLines w:val="0"/>
        <w:pageBreakBefore w:val="0"/>
        <w:widowControl/>
        <w:kinsoku/>
        <w:wordWrap/>
        <w:overflowPunct w:val="0"/>
        <w:topLinePunct/>
        <w:autoSpaceDE w:val="0"/>
        <w:autoSpaceDN w:val="0"/>
        <w:bidi w:val="0"/>
        <w:adjustRightInd/>
        <w:snapToGrid/>
        <w:spacing w:line="360" w:lineRule="exact"/>
        <w:ind w:firstLine="420" w:firstLineChars="200"/>
        <w:jc w:val="left"/>
        <w:textAlignment w:val="auto"/>
        <w:rPr>
          <w:rFonts w:hint="eastAsia" w:ascii="Times New Roman" w:hAnsi="Times New Roman" w:eastAsia="方正黑体_GBK" w:cs="Times New Roman"/>
          <w:szCs w:val="24"/>
          <w:lang w:val="en-US" w:eastAsia="zh-CN"/>
        </w:rPr>
      </w:pPr>
      <w:r>
        <w:rPr>
          <w:rFonts w:hint="eastAsia" w:ascii="Times New Roman" w:hAnsi="Times New Roman" w:eastAsia="方正黑体_GBK" w:cs="Times New Roman"/>
          <w:szCs w:val="24"/>
          <w:lang w:val="en-US" w:eastAsia="zh-CN"/>
        </w:rPr>
        <w:t>本报价为</w:t>
      </w:r>
      <w:bookmarkStart w:id="0" w:name="_GoBack"/>
      <w:r>
        <w:rPr>
          <w:rFonts w:hint="eastAsia" w:ascii="Times New Roman" w:hAnsi="Times New Roman" w:eastAsia="方正黑体_GBK" w:cs="Times New Roman"/>
          <w:b/>
          <w:bCs/>
          <w:szCs w:val="24"/>
          <w:lang w:val="en-US" w:eastAsia="zh-CN"/>
        </w:rPr>
        <w:t>含税包干价</w:t>
      </w:r>
      <w:bookmarkEnd w:id="0"/>
      <w:r>
        <w:rPr>
          <w:rFonts w:hint="eastAsia" w:ascii="Times New Roman" w:hAnsi="Times New Roman" w:eastAsia="方正黑体_GBK" w:cs="Times New Roman"/>
          <w:szCs w:val="24"/>
          <w:lang w:val="en-US" w:eastAsia="zh-CN"/>
        </w:rPr>
        <w:t xml:space="preserve">，包含但不限于完成本项目编制费、现场踏勘费、差旅费、管理费、资料收集费、人工工资、工作所需开展的野外作业费、仪器使用费、技术服务费、审查费、报告及方案的评审咨询费或专家费、会务费、税金、利润等完成工作及获得批复的一切费用。   </w:t>
      </w:r>
    </w:p>
    <w:p>
      <w:pPr>
        <w:keepNext w:val="0"/>
        <w:keepLines w:val="0"/>
        <w:pageBreakBefore w:val="0"/>
        <w:widowControl/>
        <w:kinsoku/>
        <w:wordWrap/>
        <w:overflowPunct w:val="0"/>
        <w:topLinePunct/>
        <w:autoSpaceDE w:val="0"/>
        <w:autoSpaceDN w:val="0"/>
        <w:bidi w:val="0"/>
        <w:adjustRightInd/>
        <w:snapToGrid/>
        <w:spacing w:line="360" w:lineRule="exact"/>
        <w:ind w:firstLine="420" w:firstLineChars="200"/>
        <w:jc w:val="left"/>
        <w:textAlignment w:val="auto"/>
        <w:rPr>
          <w:rFonts w:hint="eastAsia" w:ascii="Times New Roman" w:hAnsi="Times New Roman" w:eastAsia="方正黑体_GBK" w:cs="Times New Roman"/>
          <w:szCs w:val="24"/>
          <w:lang w:val="en-US" w:eastAsia="zh-CN"/>
        </w:rPr>
      </w:pPr>
      <w:r>
        <w:rPr>
          <w:rFonts w:hint="eastAsia" w:ascii="Times New Roman" w:hAnsi="Times New Roman" w:eastAsia="方正黑体_GBK" w:cs="Times New Roman"/>
          <w:szCs w:val="24"/>
          <w:lang w:val="en-US" w:eastAsia="zh-CN"/>
        </w:rPr>
        <w:t xml:space="preserve">                                                     </w:t>
      </w:r>
    </w:p>
    <w:p>
      <w:pPr>
        <w:keepNext w:val="0"/>
        <w:keepLines w:val="0"/>
        <w:pageBreakBefore w:val="0"/>
        <w:widowControl/>
        <w:kinsoku/>
        <w:wordWrap/>
        <w:overflowPunct w:val="0"/>
        <w:topLinePunct/>
        <w:autoSpaceDE w:val="0"/>
        <w:autoSpaceDN w:val="0"/>
        <w:bidi w:val="0"/>
        <w:adjustRightInd/>
        <w:snapToGrid/>
        <w:spacing w:line="300" w:lineRule="exact"/>
        <w:ind w:firstLine="420" w:firstLineChars="200"/>
        <w:jc w:val="center"/>
        <w:textAlignment w:val="auto"/>
        <w:rPr>
          <w:rFonts w:hint="eastAsia" w:ascii="方正仿宋_GBK" w:hAnsi="方正仿宋_GBK" w:eastAsia="方正仿宋_GBK" w:cs="方正仿宋_GBK"/>
          <w:sz w:val="28"/>
          <w:szCs w:val="28"/>
        </w:rPr>
      </w:pPr>
      <w:r>
        <w:rPr>
          <w:rFonts w:hint="eastAsia" w:ascii="Times New Roman" w:hAnsi="Times New Roman" w:eastAsia="方正黑体_GBK" w:cs="Times New Roman"/>
          <w:szCs w:val="24"/>
          <w:lang w:val="en-US" w:eastAsia="zh-CN"/>
        </w:rPr>
        <w:t xml:space="preserve">                                     报价单位（盖章）</w:t>
      </w:r>
      <w:r>
        <w:rPr>
          <w:rFonts w:hint="eastAsia" w:ascii="方正仿宋_GBK" w:hAnsi="方正仿宋_GBK" w:eastAsia="方正仿宋_GBK" w:cs="方正仿宋_GBK"/>
          <w:sz w:val="28"/>
          <w:szCs w:val="28"/>
        </w:rPr>
        <w:t>：</w:t>
      </w:r>
    </w:p>
    <w:p>
      <w:pPr>
        <w:keepNext w:val="0"/>
        <w:keepLines w:val="0"/>
        <w:pageBreakBefore w:val="0"/>
        <w:widowControl w:val="0"/>
        <w:kinsoku/>
        <w:wordWrap/>
        <w:overflowPunct/>
        <w:topLinePunct w:val="0"/>
        <w:autoSpaceDE/>
        <w:autoSpaceDN/>
        <w:bidi w:val="0"/>
        <w:adjustRightInd/>
        <w:snapToGrid/>
        <w:spacing w:before="159" w:beforeLines="50" w:line="300" w:lineRule="exact"/>
        <w:ind w:firstLine="8190" w:firstLineChars="3900"/>
        <w:jc w:val="left"/>
        <w:textAlignment w:val="auto"/>
        <w:rPr>
          <w:rFonts w:hint="eastAsia" w:ascii="方正仿宋_GBK" w:hAnsi="方正仿宋_GBK" w:eastAsia="方正仿宋_GBK" w:cs="方正仿宋_GBK"/>
          <w:sz w:val="28"/>
          <w:szCs w:val="28"/>
        </w:rPr>
      </w:pPr>
      <w:r>
        <w:rPr>
          <w:rFonts w:hint="eastAsia" w:ascii="Times New Roman" w:hAnsi="Times New Roman" w:eastAsia="方正黑体_GBK" w:cs="Times New Roman"/>
          <w:szCs w:val="24"/>
          <w:lang w:val="en-US" w:eastAsia="zh-CN"/>
        </w:rPr>
        <w:t>联系人</w:t>
      </w:r>
      <w:r>
        <w:rPr>
          <w:rFonts w:hint="eastAsia" w:ascii="方正仿宋_GBK" w:hAnsi="方正仿宋_GBK" w:eastAsia="方正仿宋_GBK" w:cs="方正仿宋_GBK"/>
          <w:sz w:val="28"/>
          <w:szCs w:val="28"/>
        </w:rPr>
        <w:t>：</w:t>
      </w:r>
    </w:p>
    <w:p>
      <w:pPr>
        <w:keepNext w:val="0"/>
        <w:keepLines w:val="0"/>
        <w:pageBreakBefore w:val="0"/>
        <w:widowControl w:val="0"/>
        <w:kinsoku/>
        <w:wordWrap/>
        <w:overflowPunct/>
        <w:topLinePunct w:val="0"/>
        <w:autoSpaceDE/>
        <w:autoSpaceDN/>
        <w:bidi w:val="0"/>
        <w:adjustRightInd/>
        <w:snapToGrid/>
        <w:spacing w:before="159" w:beforeLines="50" w:line="300" w:lineRule="exact"/>
        <w:ind w:firstLine="8190" w:firstLineChars="3900"/>
        <w:jc w:val="left"/>
        <w:textAlignment w:val="auto"/>
        <w:rPr>
          <w:rFonts w:hint="eastAsia" w:ascii="方正仿宋_GBK" w:hAnsi="方正仿宋_GBK" w:eastAsia="方正仿宋_GBK" w:cs="方正仿宋_GBK"/>
          <w:sz w:val="28"/>
          <w:szCs w:val="28"/>
        </w:rPr>
      </w:pPr>
      <w:r>
        <w:rPr>
          <w:rFonts w:hint="eastAsia" w:ascii="Times New Roman" w:hAnsi="Times New Roman" w:eastAsia="方正黑体_GBK" w:cs="Times New Roman"/>
          <w:szCs w:val="24"/>
          <w:lang w:val="en-US" w:eastAsia="zh-CN"/>
        </w:rPr>
        <w:t>联系电话</w:t>
      </w:r>
      <w:r>
        <w:rPr>
          <w:rFonts w:hint="eastAsia" w:ascii="方正仿宋_GBK" w:hAnsi="方正仿宋_GBK" w:eastAsia="方正仿宋_GBK" w:cs="方正仿宋_GBK"/>
          <w:sz w:val="28"/>
          <w:szCs w:val="28"/>
        </w:rPr>
        <w:t>：</w:t>
      </w:r>
    </w:p>
    <w:p>
      <w:pPr>
        <w:keepNext w:val="0"/>
        <w:keepLines w:val="0"/>
        <w:pageBreakBefore w:val="0"/>
        <w:widowControl w:val="0"/>
        <w:kinsoku/>
        <w:wordWrap/>
        <w:overflowPunct/>
        <w:topLinePunct w:val="0"/>
        <w:autoSpaceDE/>
        <w:autoSpaceDN/>
        <w:bidi w:val="0"/>
        <w:adjustRightInd/>
        <w:snapToGrid/>
        <w:spacing w:before="159" w:beforeLines="50" w:line="300" w:lineRule="exact"/>
        <w:ind w:firstLine="8190" w:firstLineChars="3900"/>
        <w:jc w:val="left"/>
        <w:textAlignment w:val="auto"/>
        <w:rPr>
          <w:rFonts w:hint="eastAsia" w:ascii="Times New Roman" w:hAnsi="Times New Roman" w:eastAsia="方正黑体_GBK" w:cs="Times New Roman"/>
          <w:szCs w:val="24"/>
          <w:lang w:val="en-US" w:eastAsia="zh-CN"/>
        </w:rPr>
      </w:pPr>
      <w:r>
        <w:rPr>
          <w:rFonts w:hint="eastAsia" w:ascii="Times New Roman" w:hAnsi="Times New Roman" w:eastAsia="方正黑体_GBK" w:cs="Times New Roman"/>
          <w:szCs w:val="24"/>
          <w:lang w:val="en-US" w:eastAsia="zh-CN"/>
        </w:rPr>
        <w:t>日期：      年   月   日</w:t>
      </w:r>
    </w:p>
    <w:p>
      <w:pPr>
        <w:keepNext w:val="0"/>
        <w:keepLines w:val="0"/>
        <w:pageBreakBefore w:val="0"/>
        <w:widowControl w:val="0"/>
        <w:kinsoku/>
        <w:wordWrap/>
        <w:overflowPunct/>
        <w:topLinePunct w:val="0"/>
        <w:autoSpaceDE/>
        <w:autoSpaceDN/>
        <w:bidi w:val="0"/>
        <w:adjustRightInd/>
        <w:snapToGrid/>
        <w:spacing w:before="159" w:beforeLines="50" w:line="300" w:lineRule="exact"/>
        <w:ind w:firstLine="210" w:firstLineChars="100"/>
        <w:jc w:val="left"/>
        <w:textAlignment w:val="auto"/>
        <w:rPr>
          <w:rFonts w:hint="eastAsia" w:ascii="Times New Roman" w:hAnsi="Times New Roman" w:eastAsia="方正黑体_GBK" w:cs="Times New Roman"/>
          <w:szCs w:val="24"/>
          <w:lang w:val="en-US" w:eastAsia="zh-CN"/>
        </w:rPr>
      </w:pPr>
    </w:p>
    <w:p>
      <w:pPr>
        <w:keepNext w:val="0"/>
        <w:keepLines w:val="0"/>
        <w:pageBreakBefore w:val="0"/>
        <w:widowControl w:val="0"/>
        <w:kinsoku/>
        <w:wordWrap/>
        <w:overflowPunct/>
        <w:topLinePunct w:val="0"/>
        <w:autoSpaceDE/>
        <w:autoSpaceDN/>
        <w:bidi w:val="0"/>
        <w:adjustRightInd/>
        <w:snapToGrid/>
        <w:spacing w:before="159" w:beforeLines="50" w:line="300" w:lineRule="exact"/>
        <w:ind w:firstLine="210" w:firstLineChars="100"/>
        <w:jc w:val="left"/>
        <w:textAlignment w:val="auto"/>
        <w:rPr>
          <w:rFonts w:hint="eastAsia" w:ascii="方正仿宋_GBK" w:hAnsi="方正仿宋_GBK" w:eastAsia="方正仿宋_GBK" w:cs="方正仿宋_GBK"/>
          <w:b w:val="0"/>
          <w:bCs w:val="0"/>
          <w:color w:val="000000"/>
          <w:sz w:val="28"/>
          <w:szCs w:val="28"/>
          <w:lang w:val="en-US" w:eastAsia="zh-CN"/>
        </w:rPr>
      </w:pPr>
      <w:r>
        <w:rPr>
          <w:rFonts w:hint="eastAsia" w:ascii="Times New Roman" w:hAnsi="Times New Roman" w:eastAsia="方正黑体_GBK" w:cs="Times New Roman"/>
          <w:szCs w:val="24"/>
          <w:lang w:val="en-US" w:eastAsia="zh-CN"/>
        </w:rPr>
        <w:t>报价单位按报价表格式进行报价，不允许对实质性内容进行修改，其报价不得高于控制价，否则视为无效报价。</w:t>
      </w:r>
    </w:p>
    <w:sectPr>
      <w:pgSz w:w="16838" w:h="11906" w:orient="landscape"/>
      <w:pgMar w:top="1689" w:right="1440" w:bottom="168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1"/>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3ODg4MTg3Y2MwNjkyMjhiODEzOGZkNTZkMmFhOWYifQ=="/>
  </w:docVars>
  <w:rsids>
    <w:rsidRoot w:val="00000000"/>
    <w:rsid w:val="0021033A"/>
    <w:rsid w:val="07D30531"/>
    <w:rsid w:val="0D501BAA"/>
    <w:rsid w:val="0D6D07D8"/>
    <w:rsid w:val="10BA37FE"/>
    <w:rsid w:val="11ED60C1"/>
    <w:rsid w:val="1230060D"/>
    <w:rsid w:val="136E5D0D"/>
    <w:rsid w:val="186A697D"/>
    <w:rsid w:val="1ED9649B"/>
    <w:rsid w:val="1F8043BE"/>
    <w:rsid w:val="222122BA"/>
    <w:rsid w:val="255D3190"/>
    <w:rsid w:val="294B2B50"/>
    <w:rsid w:val="2AC46EA9"/>
    <w:rsid w:val="2B25249A"/>
    <w:rsid w:val="2F73653C"/>
    <w:rsid w:val="321D0FA8"/>
    <w:rsid w:val="34390907"/>
    <w:rsid w:val="37CE2D3B"/>
    <w:rsid w:val="38E23E8D"/>
    <w:rsid w:val="39BC78F8"/>
    <w:rsid w:val="3EAB067D"/>
    <w:rsid w:val="3F2A052C"/>
    <w:rsid w:val="3F6B686A"/>
    <w:rsid w:val="41853E76"/>
    <w:rsid w:val="44D57C47"/>
    <w:rsid w:val="47EB386F"/>
    <w:rsid w:val="4CB55110"/>
    <w:rsid w:val="4DF30C68"/>
    <w:rsid w:val="506B19F1"/>
    <w:rsid w:val="5905573C"/>
    <w:rsid w:val="5A3543D7"/>
    <w:rsid w:val="5BDD6F74"/>
    <w:rsid w:val="5E7F6D35"/>
    <w:rsid w:val="5E8E347A"/>
    <w:rsid w:val="611E5AAD"/>
    <w:rsid w:val="6414223A"/>
    <w:rsid w:val="646F6157"/>
    <w:rsid w:val="655B5441"/>
    <w:rsid w:val="661B38EB"/>
    <w:rsid w:val="665E133A"/>
    <w:rsid w:val="69A5571B"/>
    <w:rsid w:val="6B4B508A"/>
    <w:rsid w:val="6C6A6044"/>
    <w:rsid w:val="6D5E2BF0"/>
    <w:rsid w:val="6DC20B3E"/>
    <w:rsid w:val="706D7CE4"/>
    <w:rsid w:val="749913BC"/>
    <w:rsid w:val="750C02BC"/>
    <w:rsid w:val="75337477"/>
    <w:rsid w:val="75CC332E"/>
    <w:rsid w:val="794158A6"/>
    <w:rsid w:val="7CCD3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4"/>
    <w:autoRedefine/>
    <w:qFormat/>
    <w:uiPriority w:val="0"/>
    <w:pPr>
      <w:spacing w:after="120"/>
    </w:pPr>
    <w:rPr>
      <w:rFonts w:ascii="Calibri" w:hAnsi="Calibri" w:cs="Calibri"/>
      <w:szCs w:val="21"/>
    </w:rPr>
  </w:style>
  <w:style w:type="paragraph" w:customStyle="1" w:styleId="4">
    <w:name w:val="附件标题-1"/>
    <w:basedOn w:val="1"/>
    <w:next w:val="1"/>
    <w:autoRedefine/>
    <w:qFormat/>
    <w:uiPriority w:val="0"/>
    <w:pPr>
      <w:spacing w:before="156" w:beforeLines="50" w:after="156" w:afterLines="50"/>
      <w:jc w:val="center"/>
    </w:pPr>
    <w:rPr>
      <w:rFonts w:eastAsia="黑体"/>
      <w:sz w:val="32"/>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9">
    <w:name w:val="网格型1"/>
    <w:basedOn w:val="7"/>
    <w:autoRedefine/>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437</Words>
  <Characters>455</Characters>
  <Lines>0</Lines>
  <Paragraphs>0</Paragraphs>
  <TotalTime>20</TotalTime>
  <ScaleCrop>false</ScaleCrop>
  <LinksUpToDate>false</LinksUpToDate>
  <CharactersWithSpaces>505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2023-02-20T03:17:00Z</dcterms:created>
  <dc:creator>452750773</dc:creator>
  <cp:lastModifiedBy>Administrator</cp:lastModifiedBy>
  <cp:lastPrinted>2024-03-29T00:47:18Z</cp:lastPrinted>
  <dcterms:modified xsi:type="dcterms:W3CDTF">2024-03-29T00:56:11Z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6EF4B489960C4E11857AA09F2C6E3B3F_13</vt:lpwstr>
  </property>
</Properties>
</file>