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312" w:afterLines="100" w:line="400" w:lineRule="exact"/>
        <w:rPr>
          <w:rFonts w:hint="eastAsia" w:ascii="Times New Roman" w:hAnsi="Times New Roman" w:eastAsia="方正小标宋_GBK" w:cs="Times New Roman"/>
          <w:sz w:val="28"/>
          <w:szCs w:val="28"/>
          <w:lang w:val="en-US" w:eastAsia="zh-CN"/>
        </w:rPr>
      </w:pPr>
      <w:r>
        <w:rPr>
          <w:rFonts w:hint="eastAsia" w:ascii="Times New Roman" w:hAnsi="Times New Roman" w:eastAsia="方正小标宋_GBK" w:cs="Times New Roman"/>
          <w:sz w:val="28"/>
          <w:szCs w:val="28"/>
          <w:lang w:val="en-US" w:eastAsia="zh-CN"/>
        </w:rPr>
        <w:t>附件一：</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Theme="majorEastAsia" w:hAnsiTheme="majorEastAsia" w:eastAsiaTheme="majorEastAsia" w:cstheme="majorEastAsia"/>
          <w:b w:val="0"/>
          <w:bCs w:val="0"/>
          <w:kern w:val="2"/>
          <w:sz w:val="30"/>
          <w:szCs w:val="30"/>
          <w:lang w:val="en-US" w:eastAsia="zh-CN" w:bidi="ar-SA"/>
        </w:rPr>
      </w:pPr>
      <w:r>
        <w:rPr>
          <w:rFonts w:hint="default" w:asciiTheme="majorEastAsia" w:hAnsiTheme="majorEastAsia" w:eastAsiaTheme="majorEastAsia" w:cstheme="majorEastAsia"/>
          <w:b w:val="0"/>
          <w:bCs w:val="0"/>
          <w:kern w:val="2"/>
          <w:sz w:val="30"/>
          <w:szCs w:val="30"/>
          <w:u w:val="single"/>
          <w:lang w:val="en-US" w:eastAsia="zh-CN" w:bidi="ar-SA"/>
        </w:rPr>
        <w:t>广安交通投资建设开发集团有限责任公司</w:t>
      </w:r>
      <w:r>
        <w:rPr>
          <w:rFonts w:hint="eastAsia" w:asciiTheme="majorEastAsia" w:hAnsiTheme="majorEastAsia" w:eastAsiaTheme="majorEastAsia" w:cstheme="majorEastAsia"/>
          <w:b w:val="0"/>
          <w:bCs w:val="0"/>
          <w:kern w:val="2"/>
          <w:sz w:val="30"/>
          <w:szCs w:val="30"/>
          <w:u w:val="single"/>
          <w:lang w:val="en-US" w:eastAsia="zh-CN" w:bidi="ar-SA"/>
        </w:rPr>
        <w:t>移动式党群活动之家异形定制集装箱采购及安装</w:t>
      </w:r>
      <w:r>
        <w:rPr>
          <w:rFonts w:hint="eastAsia" w:asciiTheme="majorEastAsia" w:hAnsiTheme="majorEastAsia" w:eastAsiaTheme="majorEastAsia" w:cstheme="majorEastAsia"/>
          <w:b w:val="0"/>
          <w:bCs w:val="0"/>
          <w:kern w:val="2"/>
          <w:sz w:val="30"/>
          <w:szCs w:val="30"/>
          <w:lang w:val="en-US" w:eastAsia="zh-CN" w:bidi="ar-SA"/>
        </w:rPr>
        <w:t>报价表</w:t>
      </w:r>
    </w:p>
    <w:tbl>
      <w:tblPr>
        <w:tblStyle w:val="11"/>
        <w:tblpPr w:leftFromText="180" w:rightFromText="180" w:vertAnchor="text" w:horzAnchor="page" w:tblpX="1564" w:tblpY="310"/>
        <w:tblOverlap w:val="never"/>
        <w:tblW w:w="134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1792"/>
        <w:gridCol w:w="1786"/>
        <w:gridCol w:w="1078"/>
        <w:gridCol w:w="1003"/>
        <w:gridCol w:w="1910"/>
        <w:gridCol w:w="2224"/>
        <w:gridCol w:w="1497"/>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809"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default" w:ascii="宋体" w:hAnsi="宋体" w:eastAsia="宋体" w:cs="宋体"/>
                <w:bCs/>
                <w:szCs w:val="21"/>
                <w:lang w:val="en-US" w:eastAsia="zh-CN"/>
              </w:rPr>
            </w:pPr>
            <w:r>
              <w:rPr>
                <w:rFonts w:hint="eastAsia" w:ascii="宋体" w:hAnsi="宋体" w:eastAsia="宋体" w:cs="宋体"/>
                <w:bCs/>
                <w:szCs w:val="21"/>
                <w:lang w:val="en-US" w:eastAsia="zh-CN"/>
              </w:rPr>
              <w:t>序号</w:t>
            </w:r>
          </w:p>
        </w:tc>
        <w:tc>
          <w:tcPr>
            <w:tcW w:w="1792"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default" w:ascii="宋体" w:hAnsi="宋体" w:eastAsia="宋体" w:cs="宋体"/>
                <w:bCs/>
                <w:szCs w:val="21"/>
                <w:lang w:val="en-US" w:eastAsia="zh-CN"/>
              </w:rPr>
            </w:pPr>
            <w:r>
              <w:rPr>
                <w:rFonts w:hint="default" w:ascii="宋体" w:hAnsi="宋体" w:eastAsia="宋体" w:cs="宋体"/>
                <w:bCs/>
                <w:szCs w:val="21"/>
                <w:lang w:val="en-US" w:eastAsia="zh-CN"/>
              </w:rPr>
              <w:t>名称</w:t>
            </w:r>
          </w:p>
        </w:tc>
        <w:tc>
          <w:tcPr>
            <w:tcW w:w="1786" w:type="dxa"/>
            <w:vAlign w:val="center"/>
          </w:tcPr>
          <w:p>
            <w:pPr>
              <w:keepNext w:val="0"/>
              <w:keepLines w:val="0"/>
              <w:pageBreakBefore w:val="0"/>
              <w:widowControl w:val="0"/>
              <w:tabs>
                <w:tab w:val="left" w:pos="262"/>
              </w:tabs>
              <w:kinsoku/>
              <w:wordWrap/>
              <w:overflowPunct/>
              <w:topLinePunct w:val="0"/>
              <w:autoSpaceDE w:val="0"/>
              <w:autoSpaceDN w:val="0"/>
              <w:bidi w:val="0"/>
              <w:adjustRightInd w:val="0"/>
              <w:snapToGrid/>
              <w:spacing w:line="520" w:lineRule="exact"/>
              <w:jc w:val="left"/>
              <w:textAlignment w:val="auto"/>
              <w:rPr>
                <w:rFonts w:hint="default" w:ascii="宋体" w:hAnsi="宋体" w:eastAsia="宋体" w:cs="宋体"/>
                <w:bCs/>
                <w:szCs w:val="21"/>
                <w:lang w:val="en-US" w:eastAsia="zh-CN"/>
              </w:rPr>
            </w:pPr>
            <w:r>
              <w:rPr>
                <w:rFonts w:hint="eastAsia" w:ascii="宋体" w:hAnsi="宋体" w:eastAsia="宋体" w:cs="宋体"/>
                <w:bCs/>
                <w:szCs w:val="21"/>
                <w:lang w:val="en-US" w:eastAsia="zh-CN"/>
              </w:rPr>
              <w:tab/>
            </w:r>
            <w:r>
              <w:rPr>
                <w:rFonts w:hint="eastAsia" w:ascii="宋体" w:hAnsi="宋体" w:eastAsia="宋体" w:cs="宋体"/>
                <w:bCs/>
                <w:szCs w:val="21"/>
                <w:lang w:val="en-US" w:eastAsia="zh-CN"/>
              </w:rPr>
              <w:t>规格型号</w:t>
            </w:r>
          </w:p>
        </w:tc>
        <w:tc>
          <w:tcPr>
            <w:tcW w:w="1078"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default" w:ascii="宋体" w:hAnsi="宋体" w:eastAsia="宋体" w:cs="宋体"/>
                <w:bCs/>
                <w:szCs w:val="21"/>
                <w:lang w:val="en-US" w:eastAsia="zh-CN"/>
              </w:rPr>
            </w:pPr>
            <w:r>
              <w:rPr>
                <w:rFonts w:hint="default" w:ascii="宋体" w:hAnsi="宋体" w:eastAsia="宋体" w:cs="宋体"/>
                <w:bCs/>
                <w:szCs w:val="21"/>
                <w:lang w:val="en-US" w:eastAsia="zh-CN"/>
              </w:rPr>
              <w:t>数量</w:t>
            </w:r>
          </w:p>
        </w:tc>
        <w:tc>
          <w:tcPr>
            <w:tcW w:w="1003"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default" w:ascii="宋体" w:hAnsi="宋体" w:eastAsia="宋体" w:cs="宋体"/>
                <w:bCs/>
                <w:szCs w:val="21"/>
                <w:lang w:val="en-US" w:eastAsia="zh-CN"/>
              </w:rPr>
            </w:pPr>
            <w:r>
              <w:rPr>
                <w:rFonts w:hint="default" w:ascii="宋体" w:hAnsi="宋体" w:eastAsia="宋体" w:cs="宋体"/>
                <w:bCs/>
                <w:szCs w:val="21"/>
                <w:lang w:val="en-US" w:eastAsia="zh-CN"/>
              </w:rPr>
              <w:t>单位</w:t>
            </w:r>
          </w:p>
        </w:tc>
        <w:tc>
          <w:tcPr>
            <w:tcW w:w="1910"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ind w:firstLine="210" w:firstLineChars="100"/>
              <w:jc w:val="center"/>
              <w:textAlignment w:val="auto"/>
              <w:rPr>
                <w:rFonts w:hint="default" w:ascii="宋体" w:hAnsi="宋体" w:eastAsia="宋体" w:cs="宋体"/>
                <w:bCs/>
                <w:szCs w:val="21"/>
                <w:lang w:val="en-US" w:eastAsia="zh-CN"/>
              </w:rPr>
            </w:pPr>
            <w:r>
              <w:rPr>
                <w:rFonts w:hint="eastAsia" w:ascii="宋体" w:hAnsi="宋体" w:eastAsia="宋体" w:cs="宋体"/>
                <w:bCs/>
                <w:szCs w:val="21"/>
                <w:lang w:val="en-US" w:eastAsia="zh-CN"/>
              </w:rPr>
              <w:t>控制单价（元）</w:t>
            </w:r>
          </w:p>
        </w:tc>
        <w:tc>
          <w:tcPr>
            <w:tcW w:w="2224"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ind w:firstLine="210" w:firstLineChars="100"/>
              <w:jc w:val="center"/>
              <w:textAlignment w:val="auto"/>
              <w:rPr>
                <w:rFonts w:hint="default" w:ascii="宋体" w:hAnsi="宋体" w:eastAsia="宋体" w:cs="宋体"/>
                <w:bCs/>
                <w:szCs w:val="21"/>
                <w:lang w:val="en-US" w:eastAsia="zh-CN"/>
              </w:rPr>
            </w:pPr>
            <w:r>
              <w:rPr>
                <w:rFonts w:hint="default" w:ascii="宋体" w:hAnsi="宋体" w:eastAsia="宋体" w:cs="宋体"/>
                <w:bCs/>
                <w:szCs w:val="21"/>
                <w:lang w:val="en-US" w:eastAsia="zh-CN"/>
              </w:rPr>
              <w:t>报价</w:t>
            </w:r>
            <w:r>
              <w:rPr>
                <w:rFonts w:hint="eastAsia" w:ascii="宋体" w:hAnsi="宋体" w:eastAsia="宋体" w:cs="宋体"/>
                <w:bCs/>
                <w:szCs w:val="21"/>
                <w:lang w:val="en-US" w:eastAsia="zh-CN"/>
              </w:rPr>
              <w:t>（下浮比例）</w:t>
            </w:r>
          </w:p>
        </w:tc>
        <w:tc>
          <w:tcPr>
            <w:tcW w:w="1497"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ind w:firstLine="210" w:firstLineChars="100"/>
              <w:jc w:val="both"/>
              <w:textAlignment w:val="auto"/>
              <w:rPr>
                <w:rFonts w:hint="default" w:ascii="宋体" w:hAnsi="宋体" w:eastAsia="宋体" w:cs="宋体"/>
                <w:bCs/>
                <w:szCs w:val="21"/>
                <w:lang w:val="en-US" w:eastAsia="zh-CN"/>
              </w:rPr>
            </w:pPr>
            <w:r>
              <w:rPr>
                <w:rFonts w:hint="eastAsia" w:ascii="宋体" w:hAnsi="宋体" w:eastAsia="宋体" w:cs="宋体"/>
                <w:bCs/>
                <w:szCs w:val="21"/>
                <w:lang w:val="en-US" w:eastAsia="zh-CN"/>
              </w:rPr>
              <w:t>具体要求</w:t>
            </w:r>
          </w:p>
        </w:tc>
        <w:tc>
          <w:tcPr>
            <w:tcW w:w="1334"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default" w:ascii="宋体" w:hAnsi="宋体" w:eastAsia="宋体" w:cs="宋体"/>
                <w:bCs/>
                <w:szCs w:val="21"/>
                <w:lang w:val="en-US" w:eastAsia="zh-CN"/>
              </w:rPr>
            </w:pPr>
            <w:r>
              <w:rPr>
                <w:rFonts w:hint="eastAsia" w:ascii="宋体" w:hAnsi="宋体" w:eastAsia="宋体" w:cs="宋体"/>
                <w:bCs/>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09"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default" w:ascii="宋体" w:hAnsi="宋体" w:eastAsia="宋体" w:cs="宋体"/>
                <w:bCs/>
                <w:szCs w:val="21"/>
                <w:lang w:val="en-US" w:eastAsia="zh-CN"/>
              </w:rPr>
            </w:pPr>
            <w:r>
              <w:rPr>
                <w:rFonts w:hint="default" w:ascii="宋体" w:hAnsi="宋体" w:eastAsia="宋体" w:cs="宋体"/>
                <w:bCs/>
                <w:szCs w:val="21"/>
                <w:lang w:val="en-US" w:eastAsia="zh-CN"/>
              </w:rPr>
              <w:t>1</w:t>
            </w:r>
          </w:p>
        </w:tc>
        <w:tc>
          <w:tcPr>
            <w:tcW w:w="1792"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default" w:ascii="宋体" w:hAnsi="宋体" w:eastAsia="宋体" w:cs="宋体"/>
                <w:bCs/>
                <w:szCs w:val="21"/>
                <w:lang w:val="en-US" w:eastAsia="zh-CN"/>
              </w:rPr>
            </w:pPr>
            <w:r>
              <w:rPr>
                <w:rFonts w:hint="eastAsia" w:ascii="宋体" w:hAnsi="宋体" w:eastAsia="宋体" w:cs="宋体"/>
                <w:bCs/>
                <w:szCs w:val="21"/>
                <w:lang w:val="en-US" w:eastAsia="zh-CN"/>
              </w:rPr>
              <w:t>异形定制集装箱</w:t>
            </w:r>
          </w:p>
        </w:tc>
        <w:tc>
          <w:tcPr>
            <w:tcW w:w="1786"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eastAsia" w:ascii="宋体" w:hAnsi="宋体" w:eastAsia="宋体" w:cs="宋体"/>
                <w:bCs/>
                <w:szCs w:val="21"/>
                <w:lang w:val="en-US" w:eastAsia="zh-CN"/>
              </w:rPr>
            </w:pPr>
            <w:r>
              <w:rPr>
                <w:rFonts w:hint="eastAsia" w:ascii="Times New Roman" w:hAnsi="Times New Roman" w:eastAsia="方正黑体_GBK" w:cs="Times New Roman"/>
                <w:lang w:val="en-US" w:eastAsia="zh-CN"/>
              </w:rPr>
              <w:t>9200*3000*3000</w:t>
            </w:r>
          </w:p>
        </w:tc>
        <w:tc>
          <w:tcPr>
            <w:tcW w:w="1078"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default" w:ascii="宋体" w:hAnsi="宋体" w:eastAsia="宋体" w:cs="宋体"/>
                <w:bCs/>
                <w:szCs w:val="21"/>
                <w:lang w:val="en-US" w:eastAsia="zh-CN"/>
              </w:rPr>
            </w:pPr>
            <w:r>
              <w:rPr>
                <w:rFonts w:hint="eastAsia" w:ascii="宋体" w:hAnsi="宋体" w:eastAsia="宋体" w:cs="宋体"/>
                <w:bCs/>
                <w:szCs w:val="21"/>
                <w:lang w:val="en-US" w:eastAsia="zh-CN"/>
              </w:rPr>
              <w:t>1</w:t>
            </w:r>
          </w:p>
        </w:tc>
        <w:tc>
          <w:tcPr>
            <w:tcW w:w="1003"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default" w:ascii="宋体" w:hAnsi="宋体" w:eastAsia="宋体" w:cs="宋体"/>
                <w:bCs/>
                <w:szCs w:val="21"/>
                <w:lang w:val="en-US" w:eastAsia="zh-CN"/>
              </w:rPr>
            </w:pPr>
            <w:r>
              <w:rPr>
                <w:rFonts w:hint="eastAsia" w:ascii="宋体" w:hAnsi="宋体" w:eastAsia="宋体" w:cs="宋体"/>
                <w:bCs/>
                <w:szCs w:val="21"/>
                <w:lang w:val="en-US" w:eastAsia="zh-CN"/>
              </w:rPr>
              <w:t>个</w:t>
            </w:r>
          </w:p>
        </w:tc>
        <w:tc>
          <w:tcPr>
            <w:tcW w:w="1910"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default" w:ascii="宋体" w:hAnsi="宋体" w:eastAsia="宋体" w:cs="宋体"/>
                <w:bCs/>
                <w:szCs w:val="21"/>
                <w:lang w:val="en-US" w:eastAsia="zh-CN"/>
              </w:rPr>
            </w:pPr>
            <w:r>
              <w:rPr>
                <w:rFonts w:hint="eastAsia" w:ascii="宋体" w:hAnsi="宋体" w:eastAsia="宋体" w:cs="宋体"/>
                <w:bCs/>
                <w:szCs w:val="21"/>
                <w:lang w:val="en-US" w:eastAsia="zh-CN"/>
              </w:rPr>
              <w:t>40000</w:t>
            </w:r>
          </w:p>
        </w:tc>
        <w:tc>
          <w:tcPr>
            <w:tcW w:w="2224"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440" w:lineRule="exact"/>
              <w:jc w:val="center"/>
              <w:textAlignment w:val="auto"/>
              <w:rPr>
                <w:rFonts w:hint="default" w:ascii="宋体" w:hAnsi="宋体" w:eastAsia="宋体" w:cs="宋体"/>
                <w:bCs/>
                <w:szCs w:val="21"/>
                <w:lang w:val="en-US" w:eastAsia="zh-CN"/>
              </w:rPr>
            </w:pPr>
            <w:r>
              <w:rPr>
                <w:rFonts w:hint="default" w:ascii="宋体" w:hAnsi="宋体" w:eastAsia="宋体" w:cs="宋体"/>
                <w:bCs/>
                <w:sz w:val="20"/>
                <w:szCs w:val="20"/>
                <w:lang w:val="en-US" w:eastAsia="zh-CN"/>
              </w:rPr>
              <w:t>我方愿在本项目控制价的基础上整体同</w:t>
            </w:r>
            <w:r>
              <w:rPr>
                <w:rFonts w:hint="eastAsia" w:ascii="宋体" w:hAnsi="宋体" w:eastAsia="宋体" w:cs="宋体"/>
                <w:bCs/>
                <w:sz w:val="20"/>
                <w:szCs w:val="20"/>
                <w:lang w:val="en-US" w:eastAsia="zh-CN"/>
              </w:rPr>
              <w:t>比例</w:t>
            </w:r>
            <w:r>
              <w:rPr>
                <w:rFonts w:hint="default" w:ascii="宋体" w:hAnsi="宋体" w:eastAsia="宋体" w:cs="宋体"/>
                <w:bCs/>
                <w:sz w:val="20"/>
                <w:szCs w:val="20"/>
                <w:lang w:val="en-US" w:eastAsia="zh-CN"/>
              </w:rPr>
              <w:t>下浮</w:t>
            </w:r>
            <w:r>
              <w:rPr>
                <w:rFonts w:hint="eastAsia" w:ascii="宋体" w:hAnsi="宋体" w:eastAsia="宋体" w:cs="宋体"/>
                <w:bCs/>
                <w:sz w:val="20"/>
                <w:szCs w:val="20"/>
                <w:u w:val="single"/>
                <w:lang w:val="en-US" w:eastAsia="zh-CN"/>
              </w:rPr>
              <w:t xml:space="preserve">   </w:t>
            </w:r>
            <w:r>
              <w:rPr>
                <w:rFonts w:hint="default" w:ascii="宋体" w:hAnsi="宋体" w:eastAsia="宋体" w:cs="宋体"/>
                <w:bCs/>
                <w:sz w:val="20"/>
                <w:szCs w:val="20"/>
                <w:lang w:val="en-US" w:eastAsia="zh-CN"/>
              </w:rPr>
              <w:t>%（最多保留至小数点后两位</w:t>
            </w:r>
            <w:r>
              <w:rPr>
                <w:rFonts w:ascii="宋体" w:hAnsi="宋体" w:eastAsia="宋体" w:cs="宋体"/>
                <w:sz w:val="24"/>
                <w:szCs w:val="24"/>
              </w:rPr>
              <w:t>）</w:t>
            </w:r>
          </w:p>
        </w:tc>
        <w:tc>
          <w:tcPr>
            <w:tcW w:w="1497" w:type="dxa"/>
            <w:vMerge w:val="restart"/>
            <w:vAlign w:val="center"/>
          </w:tcPr>
          <w:p>
            <w:pPr>
              <w:keepNext w:val="0"/>
              <w:keepLines w:val="0"/>
              <w:pageBreakBefore w:val="0"/>
              <w:widowControl w:val="0"/>
              <w:tabs>
                <w:tab w:val="left" w:pos="213"/>
              </w:tabs>
              <w:kinsoku/>
              <w:wordWrap/>
              <w:overflowPunct/>
              <w:topLinePunct w:val="0"/>
              <w:autoSpaceDE w:val="0"/>
              <w:autoSpaceDN w:val="0"/>
              <w:bidi w:val="0"/>
              <w:adjustRightInd w:val="0"/>
              <w:snapToGrid/>
              <w:spacing w:line="520" w:lineRule="exact"/>
              <w:jc w:val="center"/>
              <w:textAlignment w:val="auto"/>
              <w:rPr>
                <w:rFonts w:hint="default" w:ascii="宋体" w:hAnsi="宋体" w:eastAsia="宋体" w:cs="宋体"/>
                <w:bCs/>
                <w:szCs w:val="21"/>
                <w:lang w:val="en-US" w:eastAsia="zh-CN"/>
              </w:rPr>
            </w:pPr>
            <w:r>
              <w:rPr>
                <w:rFonts w:hint="eastAsia" w:ascii="宋体" w:hAnsi="宋体" w:eastAsia="宋体" w:cs="宋体"/>
                <w:bCs/>
                <w:szCs w:val="21"/>
                <w:lang w:val="en-US" w:eastAsia="zh-CN"/>
              </w:rPr>
              <w:t xml:space="preserve"> 详见公告</w:t>
            </w:r>
          </w:p>
        </w:tc>
        <w:tc>
          <w:tcPr>
            <w:tcW w:w="1334"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default" w:ascii="宋体" w:hAnsi="宋体" w:eastAsia="宋体" w:cs="宋体"/>
                <w:bCs/>
                <w:szCs w:val="21"/>
                <w:lang w:val="en-US" w:eastAsia="zh-CN"/>
              </w:rPr>
            </w:pPr>
            <w:r>
              <w:rPr>
                <w:rFonts w:hint="eastAsia" w:ascii="宋体" w:hAnsi="宋体" w:eastAsia="宋体" w:cs="宋体"/>
                <w:bCs/>
                <w:szCs w:val="21"/>
                <w:lang w:val="en-US" w:eastAsia="zh-CN"/>
              </w:rPr>
              <w:t>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09"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default" w:ascii="宋体" w:hAnsi="宋体" w:eastAsia="宋体" w:cs="宋体"/>
                <w:bCs/>
                <w:szCs w:val="21"/>
                <w:lang w:val="en-US" w:eastAsia="zh-CN"/>
              </w:rPr>
            </w:pPr>
            <w:r>
              <w:rPr>
                <w:rFonts w:hint="eastAsia" w:ascii="宋体" w:hAnsi="宋体" w:eastAsia="宋体" w:cs="宋体"/>
                <w:bCs/>
                <w:szCs w:val="21"/>
                <w:lang w:val="en-US" w:eastAsia="zh-CN"/>
              </w:rPr>
              <w:t>2</w:t>
            </w:r>
          </w:p>
        </w:tc>
        <w:tc>
          <w:tcPr>
            <w:tcW w:w="1792"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eastAsia" w:ascii="宋体" w:hAnsi="宋体" w:eastAsia="宋体" w:cs="宋体"/>
                <w:bCs/>
                <w:szCs w:val="21"/>
                <w:lang w:val="en-US" w:eastAsia="zh-CN"/>
              </w:rPr>
            </w:pPr>
            <w:r>
              <w:rPr>
                <w:rFonts w:hint="eastAsia" w:ascii="宋体" w:hAnsi="宋体" w:eastAsia="宋体" w:cs="宋体"/>
                <w:bCs/>
                <w:szCs w:val="21"/>
                <w:lang w:val="en-US" w:eastAsia="zh-CN"/>
              </w:rPr>
              <w:t>异形定制集装箱</w:t>
            </w:r>
          </w:p>
        </w:tc>
        <w:tc>
          <w:tcPr>
            <w:tcW w:w="1786"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eastAsia" w:ascii="宋体" w:hAnsi="宋体" w:eastAsia="宋体" w:cs="宋体"/>
                <w:bCs/>
                <w:szCs w:val="21"/>
                <w:lang w:val="en-US" w:eastAsia="zh-CN"/>
              </w:rPr>
            </w:pPr>
            <w:r>
              <w:rPr>
                <w:rFonts w:hint="eastAsia" w:ascii="Times New Roman" w:hAnsi="Times New Roman" w:eastAsia="方正黑体_GBK" w:cs="Times New Roman"/>
                <w:lang w:val="en-US" w:eastAsia="zh-CN"/>
              </w:rPr>
              <w:t>5280*3000*3000</w:t>
            </w:r>
          </w:p>
        </w:tc>
        <w:tc>
          <w:tcPr>
            <w:tcW w:w="1078"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default" w:ascii="宋体" w:hAnsi="宋体" w:eastAsia="宋体" w:cs="宋体"/>
                <w:bCs/>
                <w:szCs w:val="21"/>
                <w:lang w:val="en-US" w:eastAsia="zh-CN"/>
              </w:rPr>
            </w:pPr>
            <w:r>
              <w:rPr>
                <w:rFonts w:hint="eastAsia" w:ascii="宋体" w:hAnsi="宋体" w:eastAsia="宋体" w:cs="宋体"/>
                <w:bCs/>
                <w:szCs w:val="21"/>
                <w:lang w:val="en-US" w:eastAsia="zh-CN"/>
              </w:rPr>
              <w:t>1</w:t>
            </w:r>
          </w:p>
        </w:tc>
        <w:tc>
          <w:tcPr>
            <w:tcW w:w="1003"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default" w:ascii="宋体" w:hAnsi="宋体" w:eastAsia="宋体" w:cs="宋体"/>
                <w:bCs/>
                <w:szCs w:val="21"/>
                <w:lang w:val="en-US" w:eastAsia="zh-CN"/>
              </w:rPr>
            </w:pPr>
            <w:r>
              <w:rPr>
                <w:rFonts w:hint="eastAsia" w:ascii="宋体" w:hAnsi="宋体" w:eastAsia="宋体" w:cs="宋体"/>
                <w:bCs/>
                <w:szCs w:val="21"/>
                <w:lang w:val="en-US" w:eastAsia="zh-CN"/>
              </w:rPr>
              <w:t>个</w:t>
            </w:r>
          </w:p>
        </w:tc>
        <w:tc>
          <w:tcPr>
            <w:tcW w:w="1910"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default" w:ascii="宋体" w:hAnsi="宋体" w:eastAsia="宋体" w:cs="宋体"/>
                <w:bCs/>
                <w:szCs w:val="21"/>
                <w:lang w:val="en-US" w:eastAsia="zh-CN"/>
              </w:rPr>
            </w:pPr>
            <w:r>
              <w:rPr>
                <w:rFonts w:hint="eastAsia" w:ascii="宋体" w:hAnsi="宋体" w:eastAsia="宋体" w:cs="宋体"/>
                <w:bCs/>
                <w:szCs w:val="21"/>
                <w:lang w:val="en-US" w:eastAsia="zh-CN"/>
              </w:rPr>
              <w:t>20000</w:t>
            </w:r>
          </w:p>
        </w:tc>
        <w:tc>
          <w:tcPr>
            <w:tcW w:w="222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eastAsia" w:ascii="宋体" w:hAnsi="宋体" w:eastAsia="宋体" w:cs="宋体"/>
                <w:bCs/>
                <w:szCs w:val="21"/>
                <w:u w:val="single"/>
                <w:lang w:val="en-US" w:eastAsia="zh-CN"/>
              </w:rPr>
            </w:pPr>
          </w:p>
        </w:tc>
        <w:tc>
          <w:tcPr>
            <w:tcW w:w="14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eastAsia" w:ascii="宋体" w:hAnsi="宋体" w:eastAsia="宋体" w:cs="宋体"/>
                <w:bCs/>
                <w:szCs w:val="21"/>
                <w:u w:val="single"/>
                <w:lang w:val="en-US" w:eastAsia="zh-CN"/>
              </w:rPr>
            </w:pPr>
          </w:p>
        </w:tc>
        <w:tc>
          <w:tcPr>
            <w:tcW w:w="133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both"/>
              <w:textAlignment w:val="auto"/>
              <w:rPr>
                <w:rFonts w:hint="default" w:ascii="宋体" w:hAnsi="宋体" w:eastAsia="宋体" w:cs="宋体"/>
                <w:bCs/>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809"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default" w:ascii="宋体" w:hAnsi="宋体" w:eastAsia="宋体" w:cs="宋体"/>
                <w:bCs/>
                <w:szCs w:val="21"/>
                <w:lang w:val="en-US" w:eastAsia="zh-CN"/>
              </w:rPr>
            </w:pPr>
            <w:r>
              <w:rPr>
                <w:rFonts w:hint="eastAsia" w:ascii="宋体" w:hAnsi="宋体" w:eastAsia="宋体" w:cs="宋体"/>
                <w:bCs/>
                <w:szCs w:val="21"/>
                <w:lang w:val="en-US" w:eastAsia="zh-CN"/>
              </w:rPr>
              <w:t>3</w:t>
            </w:r>
          </w:p>
        </w:tc>
        <w:tc>
          <w:tcPr>
            <w:tcW w:w="1792"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eastAsia" w:ascii="宋体" w:hAnsi="宋体" w:eastAsia="宋体" w:cs="宋体"/>
                <w:bCs/>
                <w:szCs w:val="21"/>
                <w:lang w:val="en-US" w:eastAsia="zh-CN"/>
              </w:rPr>
            </w:pPr>
            <w:r>
              <w:rPr>
                <w:rFonts w:hint="eastAsia" w:ascii="宋体" w:hAnsi="宋体" w:eastAsia="宋体" w:cs="宋体"/>
                <w:bCs/>
                <w:szCs w:val="21"/>
                <w:lang w:val="en-US" w:eastAsia="zh-CN"/>
              </w:rPr>
              <w:t>异形定制集装箱</w:t>
            </w:r>
          </w:p>
        </w:tc>
        <w:tc>
          <w:tcPr>
            <w:tcW w:w="1786"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eastAsia" w:ascii="宋体" w:hAnsi="宋体" w:eastAsia="宋体" w:cs="宋体"/>
                <w:bCs/>
                <w:szCs w:val="21"/>
                <w:lang w:val="en-US" w:eastAsia="zh-CN"/>
              </w:rPr>
            </w:pPr>
            <w:r>
              <w:rPr>
                <w:rFonts w:hint="eastAsia" w:ascii="Times New Roman" w:hAnsi="Times New Roman" w:eastAsia="方正黑体_GBK" w:cs="Times New Roman"/>
                <w:lang w:val="en-US" w:eastAsia="zh-CN"/>
              </w:rPr>
              <w:t>9328*3000*3000</w:t>
            </w:r>
          </w:p>
        </w:tc>
        <w:tc>
          <w:tcPr>
            <w:tcW w:w="1078"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default" w:ascii="宋体" w:hAnsi="宋体" w:eastAsia="宋体" w:cs="宋体"/>
                <w:bCs/>
                <w:szCs w:val="21"/>
                <w:lang w:val="en-US" w:eastAsia="zh-CN"/>
              </w:rPr>
            </w:pPr>
            <w:r>
              <w:rPr>
                <w:rFonts w:hint="eastAsia" w:ascii="宋体" w:hAnsi="宋体" w:eastAsia="宋体" w:cs="宋体"/>
                <w:bCs/>
                <w:szCs w:val="21"/>
                <w:lang w:val="en-US" w:eastAsia="zh-CN"/>
              </w:rPr>
              <w:t>1</w:t>
            </w:r>
          </w:p>
        </w:tc>
        <w:tc>
          <w:tcPr>
            <w:tcW w:w="1003"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default" w:ascii="宋体" w:hAnsi="宋体" w:eastAsia="宋体" w:cs="宋体"/>
                <w:bCs/>
                <w:szCs w:val="21"/>
                <w:lang w:val="en-US" w:eastAsia="zh-CN"/>
              </w:rPr>
            </w:pPr>
            <w:r>
              <w:rPr>
                <w:rFonts w:hint="eastAsia" w:ascii="宋体" w:hAnsi="宋体" w:eastAsia="宋体" w:cs="宋体"/>
                <w:bCs/>
                <w:szCs w:val="21"/>
                <w:lang w:val="en-US" w:eastAsia="zh-CN"/>
              </w:rPr>
              <w:t>个</w:t>
            </w:r>
          </w:p>
        </w:tc>
        <w:tc>
          <w:tcPr>
            <w:tcW w:w="1910" w:type="dxa"/>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default" w:ascii="宋体" w:hAnsi="宋体" w:eastAsia="宋体" w:cs="宋体"/>
                <w:bCs/>
                <w:szCs w:val="21"/>
                <w:lang w:val="en-US" w:eastAsia="zh-CN"/>
              </w:rPr>
            </w:pPr>
            <w:r>
              <w:rPr>
                <w:rFonts w:hint="eastAsia" w:ascii="宋体" w:hAnsi="宋体" w:eastAsia="宋体" w:cs="宋体"/>
                <w:bCs/>
                <w:szCs w:val="21"/>
                <w:lang w:val="en-US" w:eastAsia="zh-CN"/>
              </w:rPr>
              <w:t>35000</w:t>
            </w:r>
          </w:p>
        </w:tc>
        <w:tc>
          <w:tcPr>
            <w:tcW w:w="222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eastAsia" w:ascii="宋体" w:hAnsi="宋体" w:eastAsia="宋体" w:cs="宋体"/>
                <w:bCs/>
                <w:szCs w:val="21"/>
                <w:u w:val="single"/>
                <w:lang w:val="en-US" w:eastAsia="zh-CN"/>
              </w:rPr>
            </w:pPr>
          </w:p>
        </w:tc>
        <w:tc>
          <w:tcPr>
            <w:tcW w:w="14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rPr>
                <w:rFonts w:hint="eastAsia" w:ascii="宋体" w:hAnsi="宋体" w:eastAsia="宋体" w:cs="宋体"/>
                <w:bCs/>
                <w:szCs w:val="21"/>
                <w:u w:val="single"/>
                <w:lang w:val="en-US" w:eastAsia="zh-CN"/>
              </w:rPr>
            </w:pPr>
          </w:p>
        </w:tc>
        <w:tc>
          <w:tcPr>
            <w:tcW w:w="133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520" w:lineRule="exact"/>
              <w:jc w:val="both"/>
              <w:textAlignment w:val="auto"/>
              <w:rPr>
                <w:rFonts w:hint="default" w:ascii="宋体" w:hAnsi="宋体" w:eastAsia="宋体" w:cs="宋体"/>
                <w:bCs/>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宋体" w:hAnsi="宋体" w:eastAsia="宋体" w:cs="宋体"/>
          <w:bCs/>
          <w:szCs w:val="21"/>
          <w:lang w:val="zh-CN" w:eastAsia="zh-CN"/>
        </w:rPr>
      </w:pPr>
      <w:r>
        <w:rPr>
          <w:rFonts w:hint="eastAsia" w:ascii="宋体" w:hAnsi="宋体" w:eastAsia="宋体" w:cs="宋体"/>
          <w:bCs/>
          <w:szCs w:val="21"/>
        </w:rPr>
        <w:t>报价为</w:t>
      </w:r>
      <w:r>
        <w:rPr>
          <w:rFonts w:hint="eastAsia" w:ascii="宋体" w:hAnsi="宋体" w:eastAsia="宋体" w:cs="宋体"/>
          <w:b/>
          <w:bCs w:val="0"/>
          <w:szCs w:val="21"/>
          <w:lang w:val="en-US" w:eastAsia="zh-CN"/>
        </w:rPr>
        <w:t>含税到场价</w:t>
      </w:r>
      <w:r>
        <w:rPr>
          <w:rFonts w:hint="eastAsia" w:ascii="宋体" w:hAnsi="宋体" w:eastAsia="宋体" w:cs="宋体"/>
          <w:bCs/>
          <w:szCs w:val="21"/>
          <w:lang w:val="en-US" w:eastAsia="zh-CN"/>
        </w:rPr>
        <w:t>，包含但不限于箱体主体及落地玻璃、地弹门、楼梯、阳光棚、栏杆制作安装、运输、装卸、工人工资、保险、税金、管理费、安装合理利润等涉及的一切费用。不含内外装修装饰（如党旗LOGO、木地板、墙板、吊顶）、广告等费用。</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20" w:firstLineChars="200"/>
        <w:jc w:val="center"/>
        <w:textAlignment w:val="auto"/>
        <w:rPr>
          <w:rFonts w:hint="eastAsia" w:ascii="宋体" w:hAnsi="宋体" w:eastAsia="宋体" w:cs="宋体"/>
          <w:bCs/>
          <w:szCs w:val="21"/>
        </w:rPr>
      </w:pPr>
      <w:r>
        <w:rPr>
          <w:rFonts w:hint="eastAsia" w:ascii="宋体" w:hAnsi="宋体" w:eastAsia="宋体" w:cs="宋体"/>
          <w:bCs/>
          <w:szCs w:val="21"/>
          <w:lang w:val="en-US" w:eastAsia="zh-CN"/>
        </w:rPr>
        <w:t xml:space="preserve">                            </w:t>
      </w:r>
      <w:r>
        <w:rPr>
          <w:rFonts w:hint="eastAsia" w:ascii="宋体" w:hAnsi="宋体" w:eastAsia="宋体" w:cs="宋体"/>
          <w:bCs/>
          <w:szCs w:val="21"/>
        </w:rPr>
        <w:t>报价单位（盖章）：</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20" w:firstLineChars="200"/>
        <w:textAlignment w:val="auto"/>
        <w:rPr>
          <w:rFonts w:hint="eastAsia" w:ascii="宋体" w:hAnsi="宋体" w:eastAsia="宋体" w:cs="宋体"/>
          <w:bCs/>
          <w:szCs w:val="21"/>
        </w:rPr>
      </w:pPr>
      <w:r>
        <w:rPr>
          <w:rFonts w:hint="eastAsia" w:ascii="宋体" w:hAnsi="宋体" w:eastAsia="宋体" w:cs="宋体"/>
          <w:bCs/>
          <w:szCs w:val="21"/>
        </w:rPr>
        <w:t xml:space="preserve">                                                                      联系人：</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20" w:firstLineChars="200"/>
        <w:jc w:val="center"/>
        <w:textAlignment w:val="auto"/>
        <w:rPr>
          <w:rFonts w:hint="eastAsia" w:ascii="宋体" w:hAnsi="宋体" w:eastAsia="宋体" w:cs="宋体"/>
          <w:bCs/>
          <w:szCs w:val="21"/>
        </w:rPr>
      </w:pPr>
      <w:r>
        <w:rPr>
          <w:rFonts w:hint="eastAsia" w:ascii="宋体" w:hAnsi="宋体" w:eastAsia="宋体" w:cs="宋体"/>
          <w:bCs/>
          <w:szCs w:val="21"/>
          <w:lang w:val="en-US" w:eastAsia="zh-CN"/>
        </w:rPr>
        <w:t xml:space="preserve">                     </w:t>
      </w:r>
      <w:r>
        <w:rPr>
          <w:rFonts w:hint="eastAsia" w:ascii="宋体" w:hAnsi="宋体" w:eastAsia="宋体" w:cs="宋体"/>
          <w:bCs/>
          <w:szCs w:val="21"/>
        </w:rPr>
        <w:t>联系电话：</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20" w:firstLineChars="200"/>
        <w:textAlignment w:val="auto"/>
        <w:rPr>
          <w:rFonts w:hint="eastAsia" w:ascii="宋体" w:hAnsi="宋体" w:eastAsia="宋体" w:cs="宋体"/>
          <w:bCs/>
          <w:szCs w:val="21"/>
        </w:rPr>
      </w:pPr>
      <w:r>
        <w:rPr>
          <w:rFonts w:hint="eastAsia" w:ascii="宋体" w:hAnsi="宋体" w:eastAsia="宋体" w:cs="宋体"/>
          <w:bCs/>
          <w:szCs w:val="21"/>
        </w:rPr>
        <w:t xml:space="preserve">                                                                      日期：      年     月   日</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20" w:firstLineChars="200"/>
        <w:textAlignment w:val="auto"/>
        <w:rPr>
          <w:rFonts w:hint="eastAsia" w:ascii="宋体" w:hAnsi="宋体" w:eastAsia="宋体" w:cs="宋体"/>
          <w:bCs/>
          <w:szCs w:val="21"/>
        </w:rPr>
      </w:pPr>
    </w:p>
    <w:p>
      <w:pPr>
        <w:keepNext w:val="0"/>
        <w:keepLines w:val="0"/>
        <w:pageBreakBefore w:val="0"/>
        <w:widowControl w:val="0"/>
        <w:kinsoku/>
        <w:wordWrap/>
        <w:overflowPunct/>
        <w:topLinePunct w:val="0"/>
        <w:autoSpaceDE w:val="0"/>
        <w:autoSpaceDN w:val="0"/>
        <w:bidi w:val="0"/>
        <w:adjustRightInd w:val="0"/>
        <w:snapToGrid/>
        <w:spacing w:line="520" w:lineRule="exact"/>
        <w:ind w:firstLine="420" w:firstLineChars="200"/>
        <w:textAlignment w:val="auto"/>
        <w:rPr>
          <w:rFonts w:hint="eastAsia" w:ascii="方正仿宋_GBK" w:hAnsi="方正仿宋_GBK" w:eastAsia="方正仿宋_GBK" w:cs="方正仿宋_GBK"/>
          <w:sz w:val="24"/>
          <w:szCs w:val="24"/>
        </w:rPr>
        <w:sectPr>
          <w:footerReference r:id="rId3" w:type="default"/>
          <w:pgSz w:w="16838" w:h="11906" w:orient="landscape"/>
          <w:pgMar w:top="1800" w:right="1440" w:bottom="1800" w:left="1440" w:header="851" w:footer="992" w:gutter="0"/>
          <w:pgNumType w:fmt="decimal"/>
          <w:cols w:space="425" w:num="1"/>
          <w:docGrid w:type="lines" w:linePitch="312" w:charSpace="0"/>
        </w:sectPr>
      </w:pPr>
      <w:r>
        <w:rPr>
          <w:rFonts w:hint="eastAsia" w:ascii="宋体" w:hAnsi="宋体" w:eastAsia="宋体" w:cs="宋体"/>
          <w:bCs/>
          <w:szCs w:val="21"/>
        </w:rPr>
        <w:t>报价单位按报价表格式进行报价，不允许对实质</w:t>
      </w:r>
      <w:r>
        <w:rPr>
          <w:rFonts w:hint="eastAsia" w:ascii="宋体" w:hAnsi="宋体" w:eastAsia="宋体" w:cs="宋体"/>
          <w:bCs/>
          <w:szCs w:val="21"/>
          <w:lang w:val="en-US" w:eastAsia="zh-CN"/>
        </w:rPr>
        <w:t>性</w:t>
      </w:r>
      <w:r>
        <w:rPr>
          <w:rFonts w:hint="eastAsia" w:ascii="宋体" w:hAnsi="宋体" w:eastAsia="宋体" w:cs="宋体"/>
          <w:bCs/>
          <w:szCs w:val="21"/>
        </w:rPr>
        <w:t>内容进行修改，</w:t>
      </w:r>
      <w:r>
        <w:rPr>
          <w:rFonts w:hint="eastAsia" w:ascii="宋体" w:hAnsi="宋体" w:eastAsia="宋体" w:cs="宋体"/>
          <w:b w:val="0"/>
          <w:bCs/>
          <w:szCs w:val="21"/>
          <w:lang w:val="en-US" w:eastAsia="zh-CN"/>
        </w:rPr>
        <w:t>其下浮比例须为正值</w:t>
      </w:r>
      <w:r>
        <w:rPr>
          <w:rFonts w:hint="eastAsia" w:ascii="宋体" w:hAnsi="宋体" w:eastAsia="宋体" w:cs="宋体"/>
          <w:bCs/>
          <w:szCs w:val="21"/>
          <w:lang w:val="en-US" w:eastAsia="zh-CN"/>
        </w:rPr>
        <w:t>，</w:t>
      </w:r>
      <w:r>
        <w:rPr>
          <w:rFonts w:hint="eastAsia" w:ascii="宋体" w:hAnsi="宋体" w:eastAsia="宋体" w:cs="宋体"/>
          <w:bCs/>
          <w:szCs w:val="21"/>
        </w:rPr>
        <w:t>否则视为无效报价。</w:t>
      </w:r>
    </w:p>
    <w:p>
      <w:pPr>
        <w:spacing w:after="312" w:afterLines="100" w:line="400" w:lineRule="exact"/>
        <w:rPr>
          <w:rFonts w:hint="eastAsia" w:ascii="Times New Roman" w:hAnsi="Times New Roman" w:eastAsia="方正小标宋_GBK" w:cs="Times New Roman"/>
          <w:sz w:val="28"/>
          <w:szCs w:val="28"/>
          <w:highlight w:val="none"/>
          <w:lang w:eastAsia="zh-CN"/>
        </w:rPr>
      </w:pPr>
      <w:r>
        <w:rPr>
          <w:rFonts w:hint="eastAsia" w:ascii="Times New Roman" w:hAnsi="Times New Roman" w:eastAsia="方正小标宋_GBK" w:cs="Times New Roman"/>
          <w:sz w:val="28"/>
          <w:szCs w:val="28"/>
          <w:highlight w:val="none"/>
        </w:rPr>
        <w:t>附件</w:t>
      </w:r>
      <w:r>
        <w:rPr>
          <w:rFonts w:hint="eastAsia" w:ascii="Times New Roman" w:hAnsi="Times New Roman" w:eastAsia="方正小标宋_GBK" w:cs="Times New Roman"/>
          <w:sz w:val="28"/>
          <w:szCs w:val="28"/>
          <w:highlight w:val="none"/>
          <w:lang w:val="en-US" w:eastAsia="zh-CN"/>
        </w:rPr>
        <w:t>二：</w:t>
      </w:r>
    </w:p>
    <w:p>
      <w:pPr>
        <w:spacing w:after="312" w:afterLines="100" w:line="400" w:lineRule="exact"/>
        <w:ind w:firstLine="3534" w:firstLineChars="1100"/>
        <w:rPr>
          <w:rFonts w:hint="eastAsia" w:ascii="仿宋_GB2312" w:eastAsia="仿宋_GB2312"/>
          <w:sz w:val="32"/>
          <w:szCs w:val="32"/>
          <w:highlight w:val="none"/>
          <w:lang w:eastAsia="zh-CN"/>
        </w:rPr>
      </w:pPr>
      <w:r>
        <w:rPr>
          <w:rFonts w:hint="eastAsia" w:ascii="方正细黑一简体" w:hAnsi="华文细黑" w:eastAsia="方正细黑一简体" w:cs="Arial"/>
          <w:b/>
          <w:kern w:val="0"/>
          <w:sz w:val="32"/>
          <w:szCs w:val="32"/>
          <w:highlight w:val="none"/>
        </w:rPr>
        <w:t>授权委托书</w:t>
      </w:r>
    </w:p>
    <w:p>
      <w:pPr>
        <w:spacing w:line="600" w:lineRule="exact"/>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本人</w:t>
      </w:r>
      <w:r>
        <w:rPr>
          <w:rFonts w:hint="eastAsia" w:ascii="宋体" w:hAnsi="宋体" w:eastAsia="宋体" w:cs="宋体"/>
          <w:sz w:val="21"/>
          <w:szCs w:val="21"/>
          <w:highlight w:val="none"/>
          <w:u w:val="single"/>
        </w:rPr>
        <w:t xml:space="preserve">  （姓名）     </w:t>
      </w:r>
      <w:r>
        <w:rPr>
          <w:rFonts w:hint="eastAsia" w:ascii="宋体" w:hAnsi="宋体" w:eastAsia="宋体" w:cs="宋体"/>
          <w:sz w:val="21"/>
          <w:szCs w:val="21"/>
          <w:highlight w:val="none"/>
        </w:rPr>
        <w:t>系</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报价</w:t>
      </w:r>
      <w:r>
        <w:rPr>
          <w:rFonts w:hint="eastAsia" w:ascii="宋体" w:hAnsi="宋体" w:eastAsia="宋体" w:cs="宋体"/>
          <w:sz w:val="21"/>
          <w:szCs w:val="21"/>
          <w:highlight w:val="none"/>
          <w:u w:val="single"/>
        </w:rPr>
        <w:t xml:space="preserve">人名称）    </w:t>
      </w:r>
      <w:r>
        <w:rPr>
          <w:rFonts w:hint="eastAsia" w:ascii="宋体" w:hAnsi="宋体" w:eastAsia="宋体" w:cs="宋体"/>
          <w:sz w:val="21"/>
          <w:szCs w:val="21"/>
          <w:highlight w:val="none"/>
        </w:rPr>
        <w:t>的法定代表人，现委托</w:t>
      </w:r>
      <w:r>
        <w:rPr>
          <w:rFonts w:hint="eastAsia" w:ascii="宋体" w:hAnsi="宋体" w:eastAsia="宋体" w:cs="宋体"/>
          <w:sz w:val="21"/>
          <w:szCs w:val="21"/>
          <w:highlight w:val="none"/>
          <w:u w:val="single"/>
        </w:rPr>
        <w:t xml:space="preserve">  （姓名）</w:t>
      </w:r>
      <w:r>
        <w:rPr>
          <w:rFonts w:hint="eastAsia" w:ascii="宋体" w:hAnsi="宋体" w:eastAsia="宋体" w:cs="宋体"/>
          <w:sz w:val="21"/>
          <w:szCs w:val="21"/>
          <w:highlight w:val="none"/>
          <w:u w:val="single"/>
          <w:lang w:eastAsia="zh-CN"/>
        </w:rPr>
        <w:t>（</w:t>
      </w:r>
      <w:r>
        <w:rPr>
          <w:rFonts w:hint="eastAsia" w:ascii="宋体" w:hAnsi="宋体" w:eastAsia="宋体" w:cs="宋体"/>
          <w:sz w:val="21"/>
          <w:szCs w:val="21"/>
          <w:highlight w:val="none"/>
          <w:u w:val="single"/>
          <w:lang w:val="en-US" w:eastAsia="zh-CN"/>
        </w:rPr>
        <w:t>身份证号码</w:t>
      </w:r>
      <w:r>
        <w:rPr>
          <w:rFonts w:hint="eastAsia" w:ascii="宋体" w:hAnsi="宋体" w:eastAsia="宋体" w:cs="宋体"/>
          <w:sz w:val="21"/>
          <w:szCs w:val="21"/>
          <w:highlight w:val="none"/>
          <w:u w:val="single"/>
          <w:lang w:eastAsia="zh-CN"/>
        </w:rPr>
        <w:t>）</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为我方代理人，以我方名义签署、澄清、说明、补正、递交、撤回、修改</w:t>
      </w:r>
      <w:r>
        <w:rPr>
          <w:rFonts w:hint="eastAsia" w:ascii="宋体" w:hAnsi="宋体" w:eastAsia="宋体" w:cs="宋体"/>
          <w:sz w:val="21"/>
          <w:szCs w:val="21"/>
          <w:highlight w:val="none"/>
          <w:u w:val="single"/>
        </w:rPr>
        <w:t xml:space="preserve">  （项目名称）    </w:t>
      </w:r>
      <w:r>
        <w:rPr>
          <w:rFonts w:hint="eastAsia" w:ascii="宋体" w:hAnsi="宋体" w:eastAsia="宋体" w:cs="宋体"/>
          <w:sz w:val="21"/>
          <w:szCs w:val="21"/>
          <w:highlight w:val="none"/>
          <w:lang w:val="en-US" w:eastAsia="zh-CN"/>
        </w:rPr>
        <w:t>报价</w:t>
      </w:r>
      <w:r>
        <w:rPr>
          <w:rFonts w:hint="eastAsia" w:ascii="宋体" w:hAnsi="宋体" w:eastAsia="宋体" w:cs="宋体"/>
          <w:sz w:val="21"/>
          <w:szCs w:val="21"/>
          <w:highlight w:val="none"/>
        </w:rPr>
        <w:t>文件和处理有关事宜，其法律后果由我方承担。</w:t>
      </w:r>
    </w:p>
    <w:p>
      <w:pPr>
        <w:spacing w:line="600" w:lineRule="exact"/>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委托期限：   年   月   日   至</w:t>
      </w:r>
      <w:r>
        <w:rPr>
          <w:rFonts w:hint="eastAsia" w:ascii="宋体" w:hAnsi="宋体" w:eastAsia="宋体" w:cs="宋体"/>
          <w:sz w:val="21"/>
          <w:szCs w:val="21"/>
          <w:highlight w:val="none"/>
          <w:lang w:val="en-US" w:eastAsia="zh-CN"/>
        </w:rPr>
        <w:t>报价结束</w:t>
      </w:r>
      <w:r>
        <w:rPr>
          <w:rFonts w:hint="eastAsia" w:ascii="宋体" w:hAnsi="宋体" w:eastAsia="宋体" w:cs="宋体"/>
          <w:sz w:val="21"/>
          <w:szCs w:val="21"/>
          <w:highlight w:val="none"/>
        </w:rPr>
        <w:t>。</w:t>
      </w:r>
    </w:p>
    <w:p>
      <w:pPr>
        <w:spacing w:line="600" w:lineRule="exact"/>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代理人无转委托权。   </w:t>
      </w:r>
    </w:p>
    <w:p>
      <w:pPr>
        <w:spacing w:line="600" w:lineRule="exact"/>
        <w:ind w:firstLine="480"/>
        <w:rPr>
          <w:rFonts w:hint="eastAsia" w:ascii="宋体" w:hAnsi="宋体" w:eastAsia="宋体" w:cs="宋体"/>
          <w:sz w:val="21"/>
          <w:szCs w:val="21"/>
          <w:highlight w:val="none"/>
        </w:rPr>
      </w:pPr>
      <w:r>
        <w:rPr>
          <w:rFonts w:hint="eastAsia" w:ascii="宋体" w:hAnsi="宋体" w:eastAsia="宋体" w:cs="宋体"/>
          <w:bCs/>
          <w:sz w:val="21"/>
          <w:szCs w:val="21"/>
          <w:highlight w:val="none"/>
        </w:rPr>
        <w:t>附：</w:t>
      </w:r>
      <w:r>
        <w:rPr>
          <w:rFonts w:hint="eastAsia" w:ascii="宋体" w:hAnsi="宋体" w:eastAsia="宋体" w:cs="宋体"/>
          <w:sz w:val="21"/>
          <w:szCs w:val="21"/>
          <w:highlight w:val="none"/>
        </w:rPr>
        <w:t>1.法定代表人身份证复印件（加盖鲜章）</w:t>
      </w:r>
    </w:p>
    <w:p>
      <w:pPr>
        <w:spacing w:line="600" w:lineRule="exact"/>
        <w:ind w:firstLine="840" w:firstLineChars="400"/>
        <w:rPr>
          <w:rFonts w:hint="eastAsia" w:ascii="宋体" w:hAnsi="宋体" w:eastAsia="宋体" w:cs="宋体"/>
          <w:sz w:val="21"/>
          <w:szCs w:val="21"/>
          <w:highlight w:val="none"/>
        </w:rPr>
      </w:pPr>
      <w:r>
        <w:rPr>
          <w:rFonts w:hint="eastAsia" w:ascii="宋体" w:hAnsi="宋体" w:eastAsia="宋体" w:cs="宋体"/>
          <w:sz w:val="21"/>
          <w:szCs w:val="21"/>
          <w:highlight w:val="none"/>
        </w:rPr>
        <w:t>2.委托代理人身份证复印件（加盖鲜章，原件备查）</w:t>
      </w:r>
    </w:p>
    <w:p>
      <w:pPr>
        <w:spacing w:line="600" w:lineRule="exact"/>
        <w:ind w:firstLine="480"/>
        <w:rPr>
          <w:rFonts w:hint="eastAsia" w:ascii="宋体" w:hAnsi="宋体" w:eastAsia="宋体" w:cs="宋体"/>
          <w:sz w:val="21"/>
          <w:szCs w:val="21"/>
          <w:highlight w:val="none"/>
        </w:rPr>
      </w:pPr>
    </w:p>
    <w:p>
      <w:pPr>
        <w:pStyle w:val="3"/>
        <w:jc w:val="both"/>
        <w:rPr>
          <w:rFonts w:hint="eastAsia"/>
          <w:highlight w:val="none"/>
        </w:rPr>
      </w:pPr>
    </w:p>
    <w:p>
      <w:pPr>
        <w:spacing w:line="600" w:lineRule="exact"/>
        <w:ind w:right="560" w:firstLine="464" w:firstLineChars="221"/>
        <w:jc w:val="center"/>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 xml:space="preserve">         </w:t>
      </w:r>
      <w:r>
        <w:rPr>
          <w:rFonts w:hint="eastAsia" w:ascii="宋体" w:hAnsi="宋体" w:eastAsia="宋体" w:cs="宋体"/>
          <w:sz w:val="21"/>
          <w:szCs w:val="21"/>
          <w:highlight w:val="none"/>
          <w:lang w:val="en-US" w:eastAsia="zh-CN"/>
        </w:rPr>
        <w:t>报价</w:t>
      </w:r>
      <w:r>
        <w:rPr>
          <w:rFonts w:hint="eastAsia" w:ascii="宋体" w:hAnsi="宋体" w:eastAsia="宋体" w:cs="宋体"/>
          <w:sz w:val="21"/>
          <w:szCs w:val="21"/>
          <w:highlight w:val="none"/>
          <w:lang w:eastAsia="zh-CN"/>
        </w:rPr>
        <w:t>单位</w:t>
      </w:r>
      <w:r>
        <w:rPr>
          <w:rFonts w:hint="eastAsia" w:ascii="宋体" w:hAnsi="宋体" w:eastAsia="宋体" w:cs="宋体"/>
          <w:sz w:val="21"/>
          <w:szCs w:val="21"/>
          <w:highlight w:val="none"/>
        </w:rPr>
        <w:t>名称（公章）：</w:t>
      </w:r>
    </w:p>
    <w:p>
      <w:pPr>
        <w:spacing w:line="600" w:lineRule="exact"/>
        <w:ind w:right="560" w:firstLine="464" w:firstLineChars="221"/>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法定代表人（签字）</w:t>
      </w:r>
      <w:r>
        <w:rPr>
          <w:rFonts w:hint="eastAsia" w:ascii="宋体" w:hAnsi="宋体" w:eastAsia="宋体" w:cs="宋体"/>
          <w:sz w:val="21"/>
          <w:szCs w:val="21"/>
          <w:highlight w:val="none"/>
          <w:lang w:eastAsia="zh-CN"/>
        </w:rPr>
        <w:t>：</w:t>
      </w:r>
    </w:p>
    <w:p>
      <w:pPr>
        <w:spacing w:line="600" w:lineRule="exact"/>
        <w:ind w:right="560" w:firstLine="464" w:firstLineChars="221"/>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委托代理人（签字）：      </w:t>
      </w:r>
    </w:p>
    <w:p>
      <w:pPr>
        <w:spacing w:line="600" w:lineRule="exact"/>
        <w:ind w:firstLine="464" w:firstLineChars="221"/>
        <w:jc w:val="right"/>
        <w:rPr>
          <w:rFonts w:hint="eastAsia" w:ascii="宋体" w:hAnsi="宋体" w:eastAsia="宋体" w:cs="宋体"/>
          <w:sz w:val="21"/>
          <w:szCs w:val="21"/>
          <w:highlight w:val="none"/>
        </w:rPr>
      </w:pPr>
    </w:p>
    <w:p>
      <w:pPr>
        <w:spacing w:line="600" w:lineRule="exact"/>
        <w:ind w:firstLine="464" w:firstLineChars="221"/>
        <w:jc w:val="center"/>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 xml:space="preserve">                                  </w:t>
      </w:r>
      <w:r>
        <w:rPr>
          <w:rFonts w:hint="eastAsia" w:ascii="宋体" w:hAnsi="宋体" w:eastAsia="宋体" w:cs="宋体"/>
          <w:sz w:val="21"/>
          <w:szCs w:val="21"/>
          <w:highlight w:val="none"/>
        </w:rPr>
        <w:t>日期：</w:t>
      </w:r>
      <w:r>
        <w:rPr>
          <w:rFonts w:hint="eastAsia" w:ascii="宋体" w:hAnsi="宋体" w:cs="宋体"/>
          <w:sz w:val="21"/>
          <w:szCs w:val="21"/>
          <w:highlight w:val="none"/>
          <w:lang w:val="en-US" w:eastAsia="zh-CN"/>
        </w:rPr>
        <w:t xml:space="preserve"> </w:t>
      </w: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 年 </w:t>
      </w:r>
      <w:r>
        <w:rPr>
          <w:rFonts w:hint="eastAsia" w:ascii="宋体" w:hAnsi="宋体" w:eastAsia="宋体" w:cs="宋体"/>
          <w:sz w:val="21"/>
          <w:szCs w:val="21"/>
          <w:highlight w:val="none"/>
          <w:lang w:val="en-US" w:eastAsia="zh-CN"/>
        </w:rPr>
        <w:t xml:space="preserve"> </w:t>
      </w:r>
      <w:r>
        <w:rPr>
          <w:rFonts w:hint="eastAsia" w:ascii="宋体" w:hAnsi="宋体" w:cs="宋体"/>
          <w:sz w:val="21"/>
          <w:szCs w:val="21"/>
          <w:highlight w:val="none"/>
          <w:lang w:val="en-US" w:eastAsia="zh-CN"/>
        </w:rPr>
        <w:t xml:space="preserve">  </w:t>
      </w:r>
      <w:r>
        <w:rPr>
          <w:rFonts w:hint="eastAsia" w:ascii="宋体" w:hAnsi="宋体" w:eastAsia="宋体" w:cs="宋体"/>
          <w:sz w:val="21"/>
          <w:szCs w:val="21"/>
          <w:highlight w:val="none"/>
        </w:rPr>
        <w:t xml:space="preserve">月 </w:t>
      </w:r>
      <w:r>
        <w:rPr>
          <w:rFonts w:hint="eastAsia" w:ascii="宋体" w:hAnsi="宋体" w:eastAsia="宋体" w:cs="宋体"/>
          <w:sz w:val="21"/>
          <w:szCs w:val="21"/>
          <w:highlight w:val="none"/>
        </w:rPr>
        <w:tab/>
      </w:r>
      <w:r>
        <w:rPr>
          <w:rFonts w:hint="eastAsia" w:ascii="宋体" w:hAnsi="宋体" w:cs="宋体"/>
          <w:sz w:val="21"/>
          <w:szCs w:val="21"/>
          <w:highlight w:val="none"/>
          <w:lang w:val="en-US" w:eastAsia="zh-CN"/>
        </w:rPr>
        <w:t xml:space="preserve">  </w:t>
      </w:r>
      <w:r>
        <w:rPr>
          <w:rFonts w:hint="eastAsia" w:ascii="宋体" w:hAnsi="宋体" w:eastAsia="宋体" w:cs="宋体"/>
          <w:sz w:val="21"/>
          <w:szCs w:val="21"/>
          <w:highlight w:val="none"/>
        </w:rPr>
        <w:t>日</w:t>
      </w:r>
    </w:p>
    <w:p>
      <w:pPr>
        <w:spacing w:after="312" w:afterLines="100" w:line="400" w:lineRule="exact"/>
        <w:rPr>
          <w:rFonts w:hint="eastAsia" w:ascii="Times New Roman" w:hAnsi="Times New Roman" w:eastAsia="方正小标宋_GBK" w:cs="Times New Roman"/>
          <w:sz w:val="28"/>
          <w:szCs w:val="28"/>
        </w:rPr>
      </w:pPr>
    </w:p>
    <w:p>
      <w:pPr>
        <w:spacing w:line="600" w:lineRule="exact"/>
        <w:ind w:firstLine="422" w:firstLineChars="200"/>
        <w:jc w:val="left"/>
        <w:rPr>
          <w:rFonts w:hint="eastAsia" w:ascii="宋体" w:hAnsi="宋体" w:eastAsia="宋体" w:cs="宋体"/>
          <w:b/>
          <w:sz w:val="21"/>
          <w:szCs w:val="21"/>
          <w:highlight w:val="none"/>
        </w:rPr>
      </w:pPr>
    </w:p>
    <w:p>
      <w:pPr>
        <w:spacing w:line="600" w:lineRule="exact"/>
        <w:ind w:firstLine="422" w:firstLineChars="200"/>
        <w:jc w:val="left"/>
        <w:rPr>
          <w:highlight w:val="none"/>
        </w:rPr>
      </w:pPr>
      <w:r>
        <w:rPr>
          <w:rFonts w:hint="eastAsia" w:ascii="宋体" w:hAnsi="宋体" w:eastAsia="宋体" w:cs="宋体"/>
          <w:b/>
          <w:sz w:val="21"/>
          <w:szCs w:val="21"/>
          <w:highlight w:val="none"/>
        </w:rPr>
        <w:t>注：</w:t>
      </w:r>
      <w:r>
        <w:rPr>
          <w:rFonts w:hint="eastAsia" w:ascii="宋体" w:hAnsi="宋体" w:cs="宋体"/>
          <w:b/>
          <w:sz w:val="21"/>
          <w:szCs w:val="21"/>
          <w:highlight w:val="none"/>
          <w:lang w:val="en-US" w:eastAsia="zh-CN"/>
        </w:rPr>
        <w:t>如报价单位由法定代表人参加报价，则不提供“附件2、授权委托书”，报价单位为个体经营户的，应当由其经营者报价，不允许委托代理。</w:t>
      </w:r>
    </w:p>
    <w:p>
      <w:pPr>
        <w:spacing w:line="600" w:lineRule="exact"/>
        <w:ind w:firstLine="420" w:firstLineChars="200"/>
        <w:jc w:val="left"/>
        <w:rPr>
          <w:highlight w:val="none"/>
        </w:rPr>
      </w:pPr>
    </w:p>
    <w:p>
      <w:pPr>
        <w:pStyle w:val="2"/>
        <w:rPr>
          <w:rFonts w:hint="eastAsia"/>
        </w:rPr>
      </w:pPr>
    </w:p>
    <w:p>
      <w:pPr>
        <w:spacing w:after="312" w:afterLines="100" w:line="400" w:lineRule="exact"/>
        <w:rPr>
          <w:rFonts w:hint="eastAsia" w:ascii="Times New Roman" w:hAnsi="Times New Roman" w:eastAsia="方正小标宋_GBK" w:cs="Times New Roman"/>
          <w:sz w:val="28"/>
          <w:szCs w:val="28"/>
          <w:lang w:val="en-US" w:eastAsia="zh-CN"/>
        </w:rPr>
      </w:pPr>
      <w:r>
        <w:rPr>
          <w:rFonts w:hint="eastAsia" w:ascii="Times New Roman" w:hAnsi="Times New Roman" w:eastAsia="方正小标宋_GBK" w:cs="Times New Roman"/>
          <w:sz w:val="28"/>
          <w:szCs w:val="28"/>
        </w:rPr>
        <w:t>附件</w:t>
      </w:r>
      <w:r>
        <w:rPr>
          <w:rFonts w:hint="eastAsia" w:ascii="Times New Roman" w:hAnsi="Times New Roman" w:eastAsia="方正小标宋_GBK" w:cs="Times New Roman"/>
          <w:sz w:val="28"/>
          <w:szCs w:val="28"/>
          <w:lang w:val="en-US" w:eastAsia="zh-CN"/>
        </w:rPr>
        <w:t>三：</w:t>
      </w:r>
    </w:p>
    <w:p>
      <w:pPr>
        <w:keepNext w:val="0"/>
        <w:keepLines w:val="0"/>
        <w:pageBreakBefore w:val="0"/>
        <w:widowControl w:val="0"/>
        <w:kinsoku/>
        <w:wordWrap/>
        <w:overflowPunct/>
        <w:topLinePunct w:val="0"/>
        <w:autoSpaceDE/>
        <w:autoSpaceDN/>
        <w:bidi w:val="0"/>
        <w:adjustRightInd/>
        <w:snapToGrid/>
        <w:spacing w:after="312" w:afterLines="100" w:line="600" w:lineRule="exact"/>
        <w:ind w:left="0" w:leftChars="0" w:right="0" w:rightChars="0" w:firstLine="0" w:firstLineChars="0"/>
        <w:jc w:val="center"/>
        <w:textAlignment w:val="auto"/>
        <w:rPr>
          <w:rFonts w:hint="eastAsia" w:ascii="方正小标宋_GBK" w:hAnsi="方正小标宋_GBK" w:eastAsia="方正小标宋_GBK" w:cs="方正小标宋_GBK"/>
          <w:b/>
          <w:kern w:val="0"/>
          <w:sz w:val="44"/>
          <w:szCs w:val="44"/>
        </w:rPr>
      </w:pPr>
      <w:r>
        <w:rPr>
          <w:rFonts w:hint="eastAsia" w:ascii="方正小标宋_GBK" w:hAnsi="方正小标宋_GBK" w:eastAsia="方正小标宋_GBK" w:cs="方正小标宋_GBK"/>
          <w:b/>
          <w:kern w:val="0"/>
          <w:sz w:val="44"/>
          <w:szCs w:val="44"/>
        </w:rPr>
        <w:t>承 诺 函</w:t>
      </w:r>
    </w:p>
    <w:p>
      <w:pPr>
        <w:autoSpaceDE w:val="0"/>
        <w:spacing w:line="440" w:lineRule="exact"/>
        <w:rPr>
          <w:rFonts w:ascii="宋体" w:hAnsi="宋体" w:eastAsia="宋体" w:cs="宋体"/>
          <w:szCs w:val="21"/>
        </w:rPr>
      </w:pPr>
      <w:r>
        <w:rPr>
          <w:rFonts w:hint="eastAsia" w:hAnsi="宋体" w:cs="宋体"/>
          <w:szCs w:val="21"/>
          <w:u w:val="single"/>
        </w:rPr>
        <w:t xml:space="preserve">                （采购人名称）</w:t>
      </w:r>
      <w:r>
        <w:rPr>
          <w:rFonts w:hint="eastAsia" w:ascii="宋体" w:hAnsi="宋体" w:eastAsia="宋体" w:cs="宋体"/>
          <w:szCs w:val="21"/>
        </w:rPr>
        <w:t>：</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20" w:firstLineChars="200"/>
        <w:textAlignment w:val="auto"/>
        <w:rPr>
          <w:rFonts w:ascii="宋体" w:hAnsi="宋体" w:eastAsia="宋体" w:cs="宋体"/>
          <w:bCs/>
          <w:szCs w:val="21"/>
        </w:rPr>
      </w:pPr>
      <w:r>
        <w:rPr>
          <w:rFonts w:hint="eastAsia" w:ascii="宋体" w:hAnsi="宋体" w:eastAsia="宋体" w:cs="宋体"/>
          <w:szCs w:val="21"/>
        </w:rPr>
        <w:t>根据</w:t>
      </w:r>
      <w:r>
        <w:rPr>
          <w:rFonts w:hint="default" w:ascii="Times New Roman" w:hAnsi="Times New Roman" w:cs="Times New Roman"/>
          <w:szCs w:val="21"/>
          <w:u w:val="single"/>
          <w:lang w:val="en-US" w:eastAsia="zh-CN"/>
        </w:rPr>
        <w:t>广安交通投资建设开发集团有限责任公司</w:t>
      </w:r>
      <w:r>
        <w:rPr>
          <w:rFonts w:hint="eastAsia" w:ascii="Times New Roman" w:hAnsi="Times New Roman" w:cs="Times New Roman"/>
          <w:szCs w:val="21"/>
          <w:u w:val="single"/>
          <w:lang w:val="en-US" w:eastAsia="zh-CN"/>
        </w:rPr>
        <w:t>移动式党群活动之家</w:t>
      </w:r>
      <w:r>
        <w:rPr>
          <w:rFonts w:hint="default" w:ascii="Times New Roman" w:hAnsi="Times New Roman" w:cs="Times New Roman"/>
          <w:szCs w:val="21"/>
          <w:u w:val="single"/>
          <w:lang w:val="en-US" w:eastAsia="zh-CN"/>
        </w:rPr>
        <w:t>异</w:t>
      </w:r>
      <w:r>
        <w:rPr>
          <w:rFonts w:hint="eastAsia" w:ascii="Times New Roman" w:hAnsi="Times New Roman" w:cs="Times New Roman"/>
          <w:szCs w:val="21"/>
          <w:u w:val="single"/>
          <w:lang w:val="en-US" w:eastAsia="zh-CN"/>
        </w:rPr>
        <w:t>形</w:t>
      </w:r>
      <w:r>
        <w:rPr>
          <w:rFonts w:hint="default" w:ascii="Times New Roman" w:hAnsi="Times New Roman" w:cs="Times New Roman"/>
          <w:szCs w:val="21"/>
          <w:u w:val="single"/>
          <w:lang w:val="en-US" w:eastAsia="zh-CN"/>
        </w:rPr>
        <w:t>定制集装箱采购及安装</w:t>
      </w:r>
      <w:r>
        <w:rPr>
          <w:rFonts w:hint="eastAsia" w:ascii="宋体" w:hAnsi="宋体" w:eastAsia="宋体" w:cs="宋体"/>
          <w:szCs w:val="21"/>
        </w:rPr>
        <w:t>询价公告及相关补遗书（澄清公告）的规定及内容，</w:t>
      </w:r>
      <w:r>
        <w:rPr>
          <w:rFonts w:hint="eastAsia" w:ascii="宋体" w:hAnsi="宋体" w:eastAsia="宋体" w:cs="宋体"/>
          <w:bCs/>
          <w:szCs w:val="21"/>
        </w:rPr>
        <w:t>我方自愿参与报价，对参与报价及中选后的履约过程承诺如下：</w:t>
      </w:r>
    </w:p>
    <w:p>
      <w:pPr>
        <w:numPr>
          <w:ilvl w:val="0"/>
          <w:numId w:val="1"/>
        </w:numPr>
        <w:spacing w:line="440" w:lineRule="exact"/>
        <w:ind w:firstLine="420" w:firstLineChars="200"/>
        <w:rPr>
          <w:rFonts w:ascii="宋体" w:hAnsi="宋体" w:eastAsia="宋体" w:cs="宋体"/>
          <w:bCs/>
          <w:szCs w:val="21"/>
        </w:rPr>
      </w:pPr>
      <w:r>
        <w:rPr>
          <w:rFonts w:hint="eastAsia" w:ascii="宋体" w:hAnsi="宋体" w:eastAsia="宋体" w:cs="宋体"/>
          <w:bCs/>
          <w:szCs w:val="21"/>
        </w:rPr>
        <w:t>我方完全接受询价公告要求，且不存在询价公告规定的限制参与本次采购活动的相关情形。</w:t>
      </w:r>
    </w:p>
    <w:p>
      <w:pPr>
        <w:spacing w:line="440" w:lineRule="exact"/>
        <w:rPr>
          <w:rFonts w:ascii="宋体" w:hAnsi="宋体" w:eastAsia="宋体" w:cs="宋体"/>
          <w:bCs/>
          <w:szCs w:val="21"/>
        </w:rPr>
      </w:pPr>
      <w:r>
        <w:rPr>
          <w:rFonts w:hint="eastAsia" w:ascii="宋体" w:hAnsi="宋体" w:eastAsia="宋体" w:cs="宋体"/>
          <w:bCs/>
          <w:szCs w:val="21"/>
        </w:rPr>
        <w:t xml:space="preserve">    2.我方承诺不串通报价，不借资质挂靠，中选后不转包及违法分包。</w:t>
      </w:r>
    </w:p>
    <w:p>
      <w:pPr>
        <w:spacing w:line="440" w:lineRule="exact"/>
        <w:rPr>
          <w:rFonts w:ascii="宋体" w:hAnsi="宋体" w:eastAsia="宋体" w:cs="宋体"/>
          <w:bCs/>
          <w:szCs w:val="21"/>
        </w:rPr>
      </w:pPr>
      <w:r>
        <w:rPr>
          <w:rFonts w:hint="eastAsia" w:ascii="宋体" w:hAnsi="宋体" w:eastAsia="宋体" w:cs="宋体"/>
          <w:bCs/>
          <w:szCs w:val="21"/>
        </w:rPr>
        <w:t xml:space="preserve">    3.若我方中选，我方保证在规定的</w:t>
      </w:r>
      <w:r>
        <w:rPr>
          <w:rFonts w:hint="eastAsia" w:ascii="宋体" w:hAnsi="宋体" w:cs="宋体"/>
          <w:bCs/>
          <w:szCs w:val="21"/>
        </w:rPr>
        <w:t>期限</w:t>
      </w:r>
      <w:r>
        <w:rPr>
          <w:rFonts w:hint="eastAsia" w:ascii="宋体" w:hAnsi="宋体" w:eastAsia="宋体" w:cs="宋体"/>
          <w:bCs/>
          <w:szCs w:val="21"/>
        </w:rPr>
        <w:t>内完成全部</w:t>
      </w:r>
      <w:r>
        <w:rPr>
          <w:rFonts w:hint="eastAsia" w:ascii="宋体" w:hAnsi="宋体" w:eastAsia="宋体" w:cs="宋体"/>
          <w:bCs/>
          <w:szCs w:val="21"/>
          <w:lang w:val="en-US" w:eastAsia="zh-CN"/>
        </w:rPr>
        <w:t>供货及安装</w:t>
      </w:r>
      <w:r>
        <w:rPr>
          <w:rFonts w:hint="eastAsia" w:ascii="宋体" w:hAnsi="宋体" w:eastAsia="宋体" w:cs="宋体"/>
          <w:bCs/>
          <w:szCs w:val="21"/>
        </w:rPr>
        <w:t>工作</w:t>
      </w:r>
      <w:r>
        <w:rPr>
          <w:rFonts w:hint="eastAsia" w:ascii="宋体" w:hAnsi="宋体" w:eastAsia="宋体" w:cs="宋体"/>
          <w:szCs w:val="21"/>
          <w:lang w:val="zh-CN"/>
        </w:rPr>
        <w:t>。</w:t>
      </w:r>
      <w:r>
        <w:rPr>
          <w:rFonts w:hint="eastAsia" w:ascii="宋体" w:hAnsi="宋体" w:eastAsia="宋体" w:cs="宋体"/>
          <w:bCs/>
          <w:szCs w:val="21"/>
        </w:rPr>
        <w:t>若逾期，我方自愿按合同规定的违约责任接受贵司处罚；</w:t>
      </w:r>
      <w:r>
        <w:rPr>
          <w:rFonts w:hint="eastAsia" w:hAnsi="宋体"/>
          <w:szCs w:val="21"/>
        </w:rPr>
        <w:t>合同履行期间，因我方原因发生的一切安全责任均由我方负责</w:t>
      </w:r>
      <w:r>
        <w:rPr>
          <w:rFonts w:hint="eastAsia" w:ascii="宋体" w:hAnsi="宋体" w:eastAsia="宋体" w:cs="宋体"/>
          <w:bCs/>
          <w:szCs w:val="21"/>
        </w:rPr>
        <w:t>。</w:t>
      </w:r>
    </w:p>
    <w:p>
      <w:pPr>
        <w:spacing w:line="440" w:lineRule="exact"/>
        <w:rPr>
          <w:rFonts w:ascii="宋体" w:hAnsi="宋体" w:eastAsia="宋体" w:cs="宋体"/>
          <w:bCs/>
          <w:szCs w:val="21"/>
        </w:rPr>
      </w:pPr>
      <w:r>
        <w:rPr>
          <w:rFonts w:hint="eastAsia" w:ascii="宋体" w:hAnsi="宋体" w:eastAsia="宋体" w:cs="宋体"/>
          <w:bCs/>
          <w:szCs w:val="21"/>
        </w:rPr>
        <w:t xml:space="preserve">    4.在</w:t>
      </w:r>
      <w:r>
        <w:rPr>
          <w:rFonts w:hint="eastAsia" w:ascii="宋体" w:hAnsi="宋体" w:cs="宋体"/>
          <w:bCs/>
          <w:szCs w:val="21"/>
        </w:rPr>
        <w:t>合同履行过程中及履行完毕后</w:t>
      </w:r>
      <w:r>
        <w:rPr>
          <w:rFonts w:hint="eastAsia" w:ascii="宋体" w:hAnsi="宋体" w:eastAsia="宋体" w:cs="宋体"/>
          <w:bCs/>
          <w:szCs w:val="21"/>
        </w:rPr>
        <w:t>，不以任何理由向你方申请合同以外的补偿。</w:t>
      </w:r>
    </w:p>
    <w:p>
      <w:pPr>
        <w:spacing w:line="440" w:lineRule="exact"/>
        <w:ind w:firstLine="420" w:firstLineChars="200"/>
        <w:rPr>
          <w:rFonts w:ascii="仿宋" w:hAnsi="仿宋" w:eastAsia="仿宋" w:cs="仿宋"/>
          <w:bCs/>
          <w:sz w:val="28"/>
          <w:szCs w:val="28"/>
        </w:rPr>
      </w:pPr>
      <w:r>
        <w:rPr>
          <w:rFonts w:hint="eastAsia" w:ascii="宋体" w:hAnsi="宋体" w:eastAsia="宋体" w:cs="宋体"/>
          <w:bCs/>
          <w:szCs w:val="21"/>
        </w:rPr>
        <w:t>5.经</w:t>
      </w:r>
      <w:r>
        <w:rPr>
          <w:rFonts w:hint="eastAsia" w:ascii="宋体" w:hAnsi="宋体" w:eastAsia="宋体" w:cs="宋体"/>
          <w:bCs/>
          <w:szCs w:val="21"/>
          <w:lang w:eastAsia="zh-CN"/>
        </w:rPr>
        <w:t>我</w:t>
      </w:r>
      <w:r>
        <w:rPr>
          <w:rFonts w:hint="eastAsia" w:ascii="宋体" w:hAnsi="宋体" w:eastAsia="宋体" w:cs="宋体"/>
          <w:bCs/>
          <w:szCs w:val="21"/>
        </w:rPr>
        <w:t>单位认真核查，</w:t>
      </w:r>
      <w:r>
        <w:rPr>
          <w:rFonts w:hint="eastAsia" w:ascii="宋体" w:hAnsi="宋体" w:cs="宋体"/>
          <w:bCs/>
          <w:szCs w:val="21"/>
        </w:rPr>
        <w:t>我单位近三年内未发生过质量安全责任事故，生产安全责任事故和不良行为记录，无违法违规行为和被有关部门处罚且未在投标禁入期，且承诺我单位现任法定代表人</w:t>
      </w:r>
      <w:r>
        <w:rPr>
          <w:rFonts w:hint="eastAsia" w:ascii="宋体" w:hAnsi="宋体" w:cs="宋体"/>
          <w:bCs/>
          <w:szCs w:val="21"/>
          <w:lang w:val="en-US" w:eastAsia="zh-CN"/>
        </w:rPr>
        <w:t>/经营者</w:t>
      </w:r>
      <w:r>
        <w:rPr>
          <w:rFonts w:hint="eastAsia" w:ascii="宋体" w:hAnsi="宋体" w:cs="宋体"/>
          <w:bCs/>
          <w:szCs w:val="21"/>
        </w:rPr>
        <w:t>，姓名：</w:t>
      </w:r>
      <w:r>
        <w:rPr>
          <w:rFonts w:hint="eastAsia" w:ascii="仿宋" w:hAnsi="仿宋" w:eastAsia="仿宋" w:cs="仿宋"/>
          <w:bCs/>
          <w:sz w:val="28"/>
          <w:szCs w:val="28"/>
          <w:u w:val="single"/>
        </w:rPr>
        <w:t xml:space="preserve">   </w:t>
      </w:r>
      <w:r>
        <w:rPr>
          <w:rFonts w:hint="eastAsia" w:ascii="仿宋" w:hAnsi="仿宋" w:eastAsia="仿宋" w:cs="仿宋"/>
          <w:bCs/>
          <w:sz w:val="28"/>
          <w:szCs w:val="28"/>
          <w:u w:val="single"/>
          <w:lang w:val="en-US" w:eastAsia="zh-CN"/>
        </w:rPr>
        <w:t xml:space="preserve"> </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w:t>
      </w:r>
      <w:r>
        <w:rPr>
          <w:rFonts w:hint="eastAsia" w:ascii="宋体" w:hAnsi="宋体" w:cs="宋体"/>
          <w:bCs/>
          <w:szCs w:val="21"/>
        </w:rPr>
        <w:t>身份证号</w:t>
      </w:r>
      <w:r>
        <w:rPr>
          <w:rFonts w:hint="eastAsia" w:ascii="仿宋" w:hAnsi="仿宋" w:eastAsia="仿宋" w:cs="仿宋"/>
          <w:bCs/>
          <w:sz w:val="28"/>
          <w:szCs w:val="28"/>
        </w:rPr>
        <w:t>：</w:t>
      </w:r>
      <w:r>
        <w:rPr>
          <w:rFonts w:hint="eastAsia" w:ascii="仿宋" w:hAnsi="仿宋" w:eastAsia="仿宋" w:cs="仿宋"/>
          <w:bCs/>
          <w:sz w:val="28"/>
          <w:szCs w:val="28"/>
          <w:u w:val="single"/>
        </w:rPr>
        <w:t xml:space="preserve">            </w:t>
      </w:r>
      <w:r>
        <w:rPr>
          <w:rFonts w:hint="eastAsia" w:ascii="宋体" w:hAnsi="宋体" w:cs="宋体"/>
          <w:bCs/>
          <w:szCs w:val="21"/>
        </w:rPr>
        <w:t>近三年无行贿行为或行贿犯罪记录。</w:t>
      </w:r>
    </w:p>
    <w:p>
      <w:pPr>
        <w:spacing w:line="440" w:lineRule="exact"/>
        <w:ind w:firstLine="420" w:firstLineChars="200"/>
        <w:rPr>
          <w:rFonts w:hint="eastAsia" w:ascii="宋体" w:hAnsi="宋体" w:eastAsia="宋体" w:cs="宋体"/>
          <w:bCs/>
          <w:szCs w:val="21"/>
          <w:lang w:eastAsia="zh-CN"/>
        </w:rPr>
      </w:pPr>
      <w:r>
        <w:rPr>
          <w:rFonts w:ascii="宋体" w:hAnsi="宋体" w:cs="宋体"/>
          <w:bCs/>
          <w:szCs w:val="21"/>
        </w:rPr>
        <w:t>6</w:t>
      </w:r>
      <w:r>
        <w:rPr>
          <w:rFonts w:hint="eastAsia" w:ascii="宋体" w:hAnsi="宋体" w:cs="宋体"/>
          <w:bCs/>
          <w:szCs w:val="21"/>
        </w:rPr>
        <w:t>.</w:t>
      </w:r>
      <w:r>
        <w:rPr>
          <w:rFonts w:hint="eastAsia" w:ascii="宋体" w:hAnsi="宋体" w:cs="宋体"/>
          <w:bCs/>
          <w:szCs w:val="21"/>
          <w:lang w:val="en-US" w:eastAsia="zh-CN"/>
        </w:rPr>
        <w:t>我方未</w:t>
      </w:r>
      <w:r>
        <w:rPr>
          <w:rFonts w:hint="eastAsia" w:ascii="宋体" w:hAnsi="宋体" w:cs="宋体"/>
          <w:bCs/>
          <w:szCs w:val="21"/>
        </w:rPr>
        <w:t>被列入失信被执行人、重大税收违法案件当事人名单、严重违法失信行为记录名单</w:t>
      </w:r>
      <w:r>
        <w:rPr>
          <w:rFonts w:hint="eastAsia" w:ascii="宋体" w:hAnsi="宋体" w:cs="宋体"/>
          <w:bCs/>
          <w:szCs w:val="21"/>
          <w:lang w:eastAsia="zh-CN"/>
        </w:rPr>
        <w:t>。</w:t>
      </w:r>
    </w:p>
    <w:p>
      <w:pPr>
        <w:spacing w:line="440" w:lineRule="exact"/>
        <w:ind w:firstLine="420" w:firstLineChars="200"/>
        <w:rPr>
          <w:rFonts w:ascii="宋体" w:hAnsi="宋体" w:eastAsia="宋体" w:cs="宋体"/>
          <w:szCs w:val="21"/>
        </w:rPr>
      </w:pPr>
      <w:r>
        <w:rPr>
          <w:rFonts w:hint="eastAsia" w:ascii="宋体" w:hAnsi="宋体" w:eastAsia="宋体" w:cs="宋体"/>
          <w:bCs/>
          <w:szCs w:val="21"/>
          <w:lang w:val="en-US" w:eastAsia="zh-CN"/>
        </w:rPr>
        <w:t>7.</w:t>
      </w:r>
      <w:r>
        <w:rPr>
          <w:rFonts w:hint="eastAsia" w:ascii="宋体" w:hAnsi="宋体" w:eastAsia="宋体" w:cs="宋体"/>
          <w:bCs/>
          <w:szCs w:val="21"/>
        </w:rPr>
        <w:t>我方对所递交的报价资料内容完整</w:t>
      </w:r>
      <w:r>
        <w:rPr>
          <w:rFonts w:hint="eastAsia" w:ascii="宋体" w:hAnsi="宋体" w:eastAsia="宋体" w:cs="宋体"/>
          <w:bCs/>
          <w:szCs w:val="21"/>
          <w:lang w:eastAsia="zh-CN"/>
        </w:rPr>
        <w:t>形</w:t>
      </w:r>
      <w:r>
        <w:rPr>
          <w:rFonts w:hint="eastAsia" w:ascii="宋体" w:hAnsi="宋体" w:eastAsia="宋体" w:cs="宋体"/>
          <w:bCs/>
          <w:szCs w:val="21"/>
        </w:rPr>
        <w:t>、真实</w:t>
      </w:r>
      <w:r>
        <w:rPr>
          <w:rFonts w:hint="eastAsia" w:ascii="宋体" w:hAnsi="宋体" w:eastAsia="宋体" w:cs="宋体"/>
          <w:bCs/>
          <w:szCs w:val="21"/>
          <w:lang w:val="en-US" w:eastAsia="zh-CN"/>
        </w:rPr>
        <w:t>性</w:t>
      </w:r>
      <w:r>
        <w:rPr>
          <w:rFonts w:hint="eastAsia" w:ascii="宋体" w:hAnsi="宋体" w:eastAsia="宋体" w:cs="宋体"/>
          <w:bCs/>
          <w:szCs w:val="21"/>
        </w:rPr>
        <w:t>、准确</w:t>
      </w:r>
      <w:r>
        <w:rPr>
          <w:rFonts w:hint="eastAsia" w:ascii="宋体" w:hAnsi="宋体" w:eastAsia="宋体" w:cs="宋体"/>
          <w:bCs/>
          <w:szCs w:val="21"/>
          <w:lang w:val="en-US" w:eastAsia="zh-CN"/>
        </w:rPr>
        <w:t>性</w:t>
      </w:r>
      <w:r>
        <w:rPr>
          <w:rFonts w:hint="eastAsia" w:ascii="宋体" w:hAnsi="宋体" w:eastAsia="宋体" w:cs="宋体"/>
          <w:bCs/>
          <w:szCs w:val="21"/>
        </w:rPr>
        <w:t>负责。</w:t>
      </w:r>
    </w:p>
    <w:p>
      <w:pPr>
        <w:spacing w:line="440" w:lineRule="exact"/>
        <w:ind w:right="-199" w:rightChars="-95" w:firstLine="420"/>
        <w:rPr>
          <w:rFonts w:hint="eastAsia" w:ascii="宋体" w:hAnsi="宋体" w:eastAsia="宋体" w:cs="宋体"/>
          <w:szCs w:val="21"/>
        </w:rPr>
      </w:pPr>
      <w:r>
        <w:rPr>
          <w:rFonts w:hint="eastAsia" w:ascii="宋体" w:hAnsi="宋体" w:eastAsia="宋体" w:cs="宋体"/>
          <w:bCs/>
          <w:szCs w:val="21"/>
          <w:lang w:val="en-US" w:eastAsia="zh-CN"/>
        </w:rPr>
        <w:t>8</w:t>
      </w:r>
      <w:r>
        <w:rPr>
          <w:rFonts w:hint="eastAsia" w:ascii="宋体" w:hAnsi="宋体" w:eastAsia="宋体" w:cs="宋体"/>
          <w:bCs/>
          <w:szCs w:val="21"/>
        </w:rPr>
        <w:t>.若我方虚假承诺，将自行承担由此带来的一切后果，在合同签订前任何时候采购人发现我方提供的报价资料为虚假资料，则自愿取消中选资格；合同履行期间发现我方提供的资料为虚假资料，则自愿被你方纳入不良行为记录名单，赔偿你方一切损失，并接受相关行政处罚等。</w:t>
      </w:r>
    </w:p>
    <w:p>
      <w:pPr>
        <w:autoSpaceDE w:val="0"/>
        <w:spacing w:line="440" w:lineRule="exact"/>
        <w:ind w:firstLine="3990" w:firstLineChars="1900"/>
        <w:rPr>
          <w:rFonts w:hint="eastAsia" w:ascii="宋体" w:hAnsi="宋体" w:eastAsia="宋体" w:cs="宋体"/>
          <w:szCs w:val="21"/>
        </w:rPr>
      </w:pPr>
    </w:p>
    <w:p>
      <w:pPr>
        <w:autoSpaceDE w:val="0"/>
        <w:spacing w:line="440" w:lineRule="exact"/>
        <w:ind w:firstLine="3990" w:firstLineChars="1900"/>
        <w:rPr>
          <w:rFonts w:ascii="宋体" w:hAnsi="宋体" w:eastAsia="宋体" w:cs="宋体"/>
          <w:szCs w:val="21"/>
        </w:rPr>
      </w:pPr>
      <w:r>
        <w:rPr>
          <w:rFonts w:hint="eastAsia" w:ascii="宋体" w:hAnsi="宋体" w:eastAsia="宋体" w:cs="宋体"/>
          <w:szCs w:val="21"/>
        </w:rPr>
        <w:t>报 价 人（盖单位章</w:t>
      </w:r>
      <w:r>
        <w:rPr>
          <w:rFonts w:hint="eastAsia" w:ascii="宋体" w:hAnsi="宋体" w:eastAsia="宋体" w:cs="宋体"/>
          <w:szCs w:val="21"/>
          <w:lang w:val="en-US" w:eastAsia="zh-CN"/>
        </w:rPr>
        <w:t>/捺印</w:t>
      </w:r>
      <w:r>
        <w:rPr>
          <w:rFonts w:hint="eastAsia" w:ascii="宋体" w:hAnsi="宋体" w:eastAsia="宋体" w:cs="宋体"/>
          <w:szCs w:val="21"/>
        </w:rPr>
        <w:t>）：</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autoSpaceDE w:val="0"/>
        <w:spacing w:line="440" w:lineRule="exact"/>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法定代表人</w:t>
      </w:r>
    </w:p>
    <w:p>
      <w:pPr>
        <w:autoSpaceDE w:val="0"/>
        <w:spacing w:line="440" w:lineRule="exact"/>
        <w:ind w:firstLine="3990" w:firstLineChars="1900"/>
        <w:rPr>
          <w:rFonts w:hint="eastAsia" w:ascii="宋体" w:hAnsi="宋体" w:eastAsia="宋体" w:cs="宋体"/>
          <w:szCs w:val="21"/>
        </w:rPr>
      </w:pPr>
      <w:r>
        <w:rPr>
          <w:rFonts w:hint="eastAsia" w:ascii="宋体" w:hAnsi="宋体" w:eastAsia="宋体" w:cs="宋体"/>
          <w:szCs w:val="21"/>
        </w:rPr>
        <w:t>或</w:t>
      </w:r>
      <w:r>
        <w:rPr>
          <w:rFonts w:hint="eastAsia" w:hAnsi="宋体" w:cs="宋体"/>
          <w:szCs w:val="21"/>
        </w:rPr>
        <w:t>其</w:t>
      </w:r>
      <w:r>
        <w:rPr>
          <w:rFonts w:hint="eastAsia" w:ascii="宋体" w:hAnsi="宋体" w:eastAsia="宋体" w:cs="宋体"/>
          <w:szCs w:val="21"/>
        </w:rPr>
        <w:t>授权代理人</w:t>
      </w:r>
      <w:r>
        <w:rPr>
          <w:rFonts w:hint="eastAsia" w:ascii="宋体" w:hAnsi="宋体" w:eastAsia="宋体" w:cs="宋体"/>
          <w:szCs w:val="21"/>
          <w:lang w:val="en-US" w:eastAsia="zh-CN"/>
        </w:rPr>
        <w:t>或经营者</w:t>
      </w:r>
      <w:r>
        <w:rPr>
          <w:rFonts w:hint="eastAsia" w:ascii="宋体" w:hAnsi="宋体" w:eastAsia="宋体" w:cs="宋体"/>
          <w:szCs w:val="21"/>
        </w:rPr>
        <w:t>（签字）：</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 xml:space="preserve">          </w:t>
      </w:r>
      <w:r>
        <w:rPr>
          <w:rFonts w:hint="eastAsia" w:ascii="宋体" w:hAnsi="宋体" w:eastAsia="宋体" w:cs="宋体"/>
          <w:szCs w:val="21"/>
          <w:u w:val="single"/>
        </w:rPr>
        <w:t xml:space="preserve"> </w:t>
      </w:r>
    </w:p>
    <w:p>
      <w:pPr>
        <w:autoSpaceDE w:val="0"/>
        <w:spacing w:line="460" w:lineRule="exact"/>
        <w:jc w:val="right"/>
        <w:rPr>
          <w:sz w:val="32"/>
          <w:szCs w:val="24"/>
        </w:rPr>
      </w:pPr>
      <w:r>
        <w:rPr>
          <w:rFonts w:hint="eastAsia" w:ascii="宋体" w:hAnsi="宋体" w:eastAsia="宋体" w:cs="宋体"/>
          <w:szCs w:val="21"/>
        </w:rPr>
        <w:t>年   月   日</w:t>
      </w:r>
    </w:p>
    <w:p>
      <w:pPr>
        <w:spacing w:after="120"/>
      </w:pPr>
      <w:r>
        <w:rPr>
          <w:rFonts w:hint="eastAsia" w:ascii="宋体" w:hAnsi="宋体" w:eastAsia="宋体" w:cs="宋体"/>
          <w:b/>
          <w:bCs/>
          <w:szCs w:val="21"/>
        </w:rPr>
        <w:t>注：本承诺函内容不得删改，否则按无效报价处理。</w:t>
      </w:r>
    </w:p>
    <w:p>
      <w:pPr>
        <w:spacing w:after="312" w:afterLines="100" w:line="400" w:lineRule="exact"/>
        <w:rPr>
          <w:rFonts w:hint="eastAsia" w:ascii="Times New Roman" w:hAnsi="Times New Roman" w:eastAsia="方正小标宋_GBK" w:cs="Times New Roman"/>
          <w:sz w:val="28"/>
          <w:szCs w:val="28"/>
        </w:rPr>
        <w:sectPr>
          <w:footerReference r:id="rId6" w:type="first"/>
          <w:headerReference r:id="rId4" w:type="default"/>
          <w:footerReference r:id="rId5" w:type="default"/>
          <w:pgSz w:w="11906" w:h="16838"/>
          <w:pgMar w:top="1440" w:right="1800" w:bottom="1440" w:left="1800" w:header="851" w:footer="992" w:gutter="0"/>
          <w:cols w:space="720" w:num="1"/>
          <w:docGrid w:type="lines" w:linePitch="312" w:charSpace="0"/>
        </w:sectPr>
      </w:pPr>
    </w:p>
    <w:p>
      <w:pPr>
        <w:spacing w:after="312" w:afterLines="100" w:line="400" w:lineRule="exact"/>
        <w:rPr>
          <w:rFonts w:hint="eastAsia" w:ascii="方正小标宋_GBK" w:eastAsia="方正小标宋_GBK" w:cs="方正小标宋_GBK"/>
          <w:bCs/>
          <w:sz w:val="48"/>
          <w:szCs w:val="48"/>
          <w:lang w:val="en-US" w:eastAsia="zh-CN"/>
        </w:rPr>
      </w:pPr>
      <w:r>
        <w:rPr>
          <w:rFonts w:hint="eastAsia" w:ascii="Times New Roman" w:hAnsi="Times New Roman" w:eastAsia="方正小标宋_GBK" w:cs="Times New Roman"/>
          <w:sz w:val="28"/>
          <w:szCs w:val="28"/>
        </w:rPr>
        <w:t>附件</w:t>
      </w:r>
      <w:r>
        <w:rPr>
          <w:rFonts w:hint="eastAsia" w:ascii="Times New Roman" w:hAnsi="Times New Roman" w:eastAsia="方正小标宋_GBK" w:cs="Times New Roman"/>
          <w:sz w:val="28"/>
          <w:szCs w:val="28"/>
          <w:lang w:val="en-US" w:eastAsia="zh-CN"/>
        </w:rPr>
        <w:t>四：</w:t>
      </w:r>
    </w:p>
    <w:p>
      <w:pPr>
        <w:keepNext w:val="0"/>
        <w:keepLines w:val="0"/>
        <w:pageBreakBefore w:val="0"/>
        <w:widowControl w:val="0"/>
        <w:kinsoku/>
        <w:wordWrap/>
        <w:overflowPunct/>
        <w:topLinePunct w:val="0"/>
        <w:autoSpaceDE w:val="0"/>
        <w:autoSpaceDN w:val="0"/>
        <w:bidi w:val="0"/>
        <w:adjustRightInd w:val="0"/>
        <w:snapToGrid/>
        <w:spacing w:line="500" w:lineRule="exact"/>
        <w:ind w:firstLine="1320" w:firstLineChars="300"/>
        <w:textAlignment w:val="auto"/>
        <w:rPr>
          <w:rFonts w:hint="default"/>
          <w:u w:val="none"/>
          <w:lang w:val="en-US"/>
        </w:rPr>
      </w:pPr>
      <w:r>
        <w:rPr>
          <w:rFonts w:hint="eastAsia" w:ascii="Times New Roman" w:hAnsi="Times New Roman" w:eastAsia="方正小标宋_GBK" w:cs="Times New Roman"/>
          <w:b w:val="0"/>
          <w:bCs w:val="0"/>
          <w:sz w:val="44"/>
          <w:szCs w:val="44"/>
          <w:lang w:val="en-US" w:eastAsia="zh-CN"/>
        </w:rPr>
        <w:t>交投公司移动式党群活动之家</w:t>
      </w:r>
    </w:p>
    <w:p>
      <w:pPr>
        <w:keepNext w:val="0"/>
        <w:keepLines w:val="0"/>
        <w:pageBreakBefore w:val="0"/>
        <w:widowControl w:val="0"/>
        <w:kinsoku/>
        <w:wordWrap/>
        <w:overflowPunct/>
        <w:topLinePunct w:val="0"/>
        <w:autoSpaceDE/>
        <w:autoSpaceDN/>
        <w:bidi w:val="0"/>
        <w:adjustRightInd/>
        <w:snapToGrid/>
        <w:spacing w:line="600" w:lineRule="exact"/>
        <w:ind w:firstLine="2640" w:firstLineChars="600"/>
        <w:jc w:val="both"/>
        <w:textAlignment w:val="auto"/>
        <w:rPr>
          <w:rFonts w:hint="default" w:ascii="Times New Roman" w:hAnsi="Times New Roman" w:eastAsia="方正小标宋_GBK" w:cs="Times New Roman"/>
          <w:b w:val="0"/>
          <w:bCs w:val="0"/>
          <w:sz w:val="44"/>
          <w:szCs w:val="44"/>
        </w:rPr>
      </w:pPr>
      <w:r>
        <w:rPr>
          <w:rFonts w:hint="eastAsia" w:ascii="Times New Roman" w:hAnsi="Times New Roman" w:eastAsia="方正小标宋_GBK" w:cs="Times New Roman"/>
          <w:b w:val="0"/>
          <w:bCs w:val="0"/>
          <w:sz w:val="44"/>
          <w:szCs w:val="44"/>
          <w:lang w:val="en-US" w:eastAsia="zh-CN"/>
        </w:rPr>
        <w:t>异形定制集装箱</w:t>
      </w:r>
    </w:p>
    <w:p>
      <w:pPr>
        <w:pStyle w:val="3"/>
        <w:jc w:val="both"/>
      </w:pPr>
    </w:p>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ascii="仿宋_GB2312" w:hAnsi="仿宋_GB2312" w:eastAsia="仿宋_GB2312" w:cs="仿宋_GB2312"/>
          <w:b/>
          <w:bCs/>
          <w:sz w:val="72"/>
          <w:szCs w:val="72"/>
        </w:rPr>
      </w:pPr>
      <w:r>
        <w:rPr>
          <w:rFonts w:hint="eastAsia" w:ascii="仿宋_GB2312" w:hAnsi="仿宋_GB2312" w:eastAsia="仿宋_GB2312" w:cs="仿宋_GB2312"/>
          <w:b/>
          <w:bCs/>
          <w:sz w:val="72"/>
          <w:szCs w:val="72"/>
        </w:rPr>
        <w:t>采</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仿宋_GB2312" w:hAnsi="仿宋_GB2312" w:eastAsia="仿宋_GB2312" w:cs="仿宋_GB2312"/>
          <w:b/>
          <w:bCs/>
          <w:sz w:val="72"/>
          <w:szCs w:val="72"/>
        </w:rPr>
      </w:pPr>
      <w:r>
        <w:rPr>
          <w:rFonts w:hint="eastAsia" w:ascii="仿宋_GB2312" w:hAnsi="仿宋_GB2312" w:eastAsia="仿宋_GB2312" w:cs="仿宋_GB2312"/>
          <w:b/>
          <w:bCs/>
          <w:sz w:val="72"/>
          <w:szCs w:val="72"/>
        </w:rPr>
        <w:t>购</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仿宋_GB2312" w:hAnsi="仿宋_GB2312" w:eastAsia="仿宋_GB2312" w:cs="仿宋_GB2312"/>
          <w:b/>
          <w:bCs/>
          <w:sz w:val="72"/>
          <w:szCs w:val="72"/>
          <w:lang w:val="en-US" w:eastAsia="zh-CN"/>
        </w:rPr>
      </w:pPr>
      <w:r>
        <w:rPr>
          <w:rFonts w:hint="eastAsia" w:ascii="仿宋_GB2312" w:hAnsi="仿宋_GB2312" w:eastAsia="仿宋_GB2312" w:cs="仿宋_GB2312"/>
          <w:b/>
          <w:bCs/>
          <w:sz w:val="72"/>
          <w:szCs w:val="72"/>
          <w:lang w:val="en-US" w:eastAsia="zh-CN"/>
        </w:rPr>
        <w:t>及</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仿宋_GB2312" w:hAnsi="仿宋_GB2312" w:eastAsia="仿宋_GB2312" w:cs="仿宋_GB2312"/>
          <w:b/>
          <w:bCs/>
          <w:sz w:val="72"/>
          <w:szCs w:val="72"/>
          <w:lang w:val="en-US" w:eastAsia="zh-CN"/>
        </w:rPr>
      </w:pPr>
      <w:r>
        <w:rPr>
          <w:rFonts w:hint="eastAsia" w:ascii="仿宋_GB2312" w:hAnsi="仿宋_GB2312" w:eastAsia="仿宋_GB2312" w:cs="仿宋_GB2312"/>
          <w:b/>
          <w:bCs/>
          <w:sz w:val="72"/>
          <w:szCs w:val="72"/>
          <w:lang w:val="en-US" w:eastAsia="zh-CN"/>
        </w:rPr>
        <w:t>安</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sz w:val="20"/>
          <w:szCs w:val="22"/>
          <w:lang w:val="en-US" w:eastAsia="zh-CN"/>
        </w:rPr>
      </w:pPr>
      <w:r>
        <w:rPr>
          <w:rFonts w:hint="eastAsia" w:ascii="仿宋_GB2312" w:hAnsi="仿宋_GB2312" w:eastAsia="仿宋_GB2312" w:cs="仿宋_GB2312"/>
          <w:b/>
          <w:bCs/>
          <w:sz w:val="72"/>
          <w:szCs w:val="72"/>
          <w:lang w:val="en-US" w:eastAsia="zh-CN"/>
        </w:rPr>
        <w:t>装</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ascii="仿宋_GB2312" w:hAnsi="仿宋_GB2312" w:eastAsia="仿宋_GB2312" w:cs="仿宋_GB2312"/>
          <w:b/>
          <w:bCs/>
          <w:sz w:val="72"/>
          <w:szCs w:val="72"/>
        </w:rPr>
      </w:pPr>
      <w:r>
        <w:rPr>
          <w:rFonts w:hint="eastAsia" w:ascii="仿宋_GB2312" w:hAnsi="仿宋_GB2312" w:eastAsia="仿宋_GB2312" w:cs="仿宋_GB2312"/>
          <w:b/>
          <w:bCs/>
          <w:sz w:val="72"/>
          <w:szCs w:val="72"/>
        </w:rPr>
        <w:t>合</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ascii="仿宋_GB2312" w:hAnsi="仿宋_GB2312" w:eastAsia="仿宋_GB2312" w:cs="仿宋_GB2312"/>
          <w:b/>
          <w:bCs/>
          <w:sz w:val="72"/>
          <w:szCs w:val="72"/>
        </w:rPr>
      </w:pPr>
      <w:r>
        <w:rPr>
          <w:rFonts w:hint="eastAsia" w:ascii="仿宋_GB2312" w:hAnsi="仿宋_GB2312" w:eastAsia="仿宋_GB2312" w:cs="仿宋_GB2312"/>
          <w:b/>
          <w:bCs/>
          <w:sz w:val="72"/>
          <w:szCs w:val="72"/>
        </w:rPr>
        <w:t>同</w:t>
      </w:r>
    </w:p>
    <w:p>
      <w:pPr>
        <w:pStyle w:val="3"/>
        <w:spacing w:before="156" w:after="156"/>
        <w:jc w:val="both"/>
        <w:rPr>
          <w:rFonts w:hint="eastAsia"/>
          <w:lang w:val="en-US" w:eastAsia="zh-CN"/>
        </w:rPr>
      </w:pPr>
      <w:r>
        <w:rPr>
          <w:rFonts w:hint="eastAsia"/>
          <w:lang w:val="en-US" w:eastAsia="zh-CN"/>
        </w:rPr>
        <w:t xml:space="preserve">               </w:t>
      </w:r>
    </w:p>
    <w:p>
      <w:pPr>
        <w:pStyle w:val="2"/>
      </w:pPr>
    </w:p>
    <w:p>
      <w:pPr>
        <w:ind w:firstLine="1325" w:firstLineChars="400"/>
        <w:rPr>
          <w:rFonts w:hint="default" w:ascii="仿宋_GB2312" w:hAnsi="仿宋_GB2312" w:eastAsia="仿宋_GB2312" w:cs="仿宋_GB2312"/>
          <w:b/>
          <w:bCs/>
          <w:sz w:val="33"/>
          <w:szCs w:val="33"/>
          <w:u w:val="single"/>
          <w:lang w:val="en-US"/>
        </w:rPr>
      </w:pPr>
      <w:r>
        <w:rPr>
          <w:rFonts w:hint="eastAsia" w:ascii="仿宋_GB2312" w:hAnsi="仿宋_GB2312" w:eastAsia="仿宋_GB2312" w:cs="仿宋_GB2312"/>
          <w:b/>
          <w:bCs/>
          <w:sz w:val="33"/>
          <w:szCs w:val="33"/>
        </w:rPr>
        <w:t xml:space="preserve">甲方： </w:t>
      </w:r>
      <w:r>
        <w:rPr>
          <w:rFonts w:hint="eastAsia" w:ascii="宋体" w:hAnsi="宋体" w:eastAsia="宋体" w:cs="宋体"/>
          <w:szCs w:val="21"/>
          <w:u w:val="single"/>
          <w:lang w:val="en-US" w:eastAsia="zh-CN"/>
        </w:rPr>
        <w:t xml:space="preserve">                                  </w:t>
      </w:r>
    </w:p>
    <w:p>
      <w:pPr>
        <w:spacing w:line="360" w:lineRule="auto"/>
        <w:ind w:firstLine="1325" w:firstLineChars="400"/>
        <w:rPr>
          <w:rFonts w:hint="default" w:ascii="仿宋_GB2312" w:hAnsi="仿宋_GB2312" w:eastAsia="仿宋_GB2312" w:cs="仿宋_GB2312"/>
          <w:b/>
          <w:bCs/>
          <w:sz w:val="33"/>
          <w:szCs w:val="33"/>
          <w:u w:val="single"/>
          <w:lang w:val="en-US"/>
        </w:rPr>
      </w:pPr>
      <w:r>
        <w:rPr>
          <w:rFonts w:hint="eastAsia" w:ascii="仿宋_GB2312" w:hAnsi="仿宋_GB2312" w:eastAsia="仿宋_GB2312" w:cs="仿宋_GB2312"/>
          <w:b/>
          <w:bCs/>
          <w:sz w:val="33"/>
          <w:szCs w:val="33"/>
        </w:rPr>
        <w:t xml:space="preserve">乙方： </w:t>
      </w:r>
      <w:r>
        <w:rPr>
          <w:rFonts w:hint="eastAsia" w:ascii="宋体" w:hAnsi="宋体" w:eastAsia="宋体" w:cs="宋体"/>
          <w:szCs w:val="21"/>
          <w:u w:val="single"/>
          <w:lang w:val="en-US" w:eastAsia="zh-CN"/>
        </w:rPr>
        <w:t xml:space="preserve">                                  </w:t>
      </w:r>
    </w:p>
    <w:p>
      <w:pPr>
        <w:pStyle w:val="2"/>
      </w:pPr>
    </w:p>
    <w:p>
      <w:pPr>
        <w:spacing w:line="360" w:lineRule="auto"/>
        <w:jc w:val="center"/>
        <w:rPr>
          <w:rFonts w:ascii="仿宋_GB2312" w:hAnsi="仿宋_GB2312" w:eastAsia="仿宋_GB2312" w:cs="仿宋_GB2312"/>
          <w:sz w:val="33"/>
          <w:szCs w:val="33"/>
        </w:rPr>
        <w:sectPr>
          <w:footerReference r:id="rId7" w:type="default"/>
          <w:pgSz w:w="11906" w:h="16838"/>
          <w:pgMar w:top="1440" w:right="1800" w:bottom="1440" w:left="1800" w:header="851" w:footer="992" w:gutter="0"/>
          <w:pgNumType w:fmt="decimal" w:start="1"/>
          <w:cols w:space="720" w:num="1"/>
          <w:docGrid w:type="lines" w:linePitch="312" w:charSpace="0"/>
        </w:sectPr>
      </w:pPr>
      <w:r>
        <w:rPr>
          <w:rFonts w:hint="eastAsia" w:ascii="方正小标宋_GBK" w:hAnsi="方正小标宋_GBK" w:eastAsia="方正小标宋_GBK" w:cs="方正小标宋_GBK"/>
          <w:sz w:val="32"/>
          <w:szCs w:val="32"/>
        </w:rPr>
        <w:t xml:space="preserve">    年     月</w:t>
      </w:r>
    </w:p>
    <w:p>
      <w:pPr>
        <w:autoSpaceDE w:val="0"/>
        <w:autoSpaceDN w:val="0"/>
        <w:adjustRightInd w:val="0"/>
        <w:spacing w:line="440" w:lineRule="exact"/>
        <w:ind w:firstLine="1080" w:firstLineChars="300"/>
        <w:jc w:val="both"/>
        <w:rPr>
          <w:rFonts w:hint="eastAsia" w:ascii="方正小标宋_GBK" w:eastAsia="方正小标宋_GBK" w:cs="方正小标宋_GBK"/>
          <w:bCs/>
          <w:sz w:val="36"/>
          <w:szCs w:val="36"/>
          <w:lang w:val="en-US" w:eastAsia="zh-CN"/>
        </w:rPr>
      </w:pPr>
    </w:p>
    <w:p>
      <w:pPr>
        <w:spacing w:line="600" w:lineRule="exact"/>
        <w:jc w:val="center"/>
        <w:rPr>
          <w:rFonts w:hint="eastAsia" w:ascii="方正小标宋_GBK" w:eastAsia="方正小标宋_GBK" w:cs="方正小标宋_GBK"/>
          <w:bCs/>
          <w:sz w:val="36"/>
          <w:szCs w:val="36"/>
          <w:lang w:val="en-US" w:eastAsia="zh-CN"/>
        </w:rPr>
      </w:pPr>
      <w:r>
        <w:rPr>
          <w:rFonts w:hint="eastAsia" w:ascii="方正小标宋_GBK" w:eastAsia="方正小标宋_GBK" w:cs="方正小标宋_GBK"/>
          <w:bCs/>
          <w:sz w:val="36"/>
          <w:szCs w:val="36"/>
          <w:lang w:val="en-US" w:eastAsia="zh-CN"/>
        </w:rPr>
        <w:t>交投公司移动式党群活动之家</w:t>
      </w:r>
    </w:p>
    <w:p>
      <w:pPr>
        <w:spacing w:line="600" w:lineRule="exact"/>
        <w:jc w:val="center"/>
        <w:rPr>
          <w:rFonts w:hint="eastAsia" w:ascii="方正小标宋_GBK" w:eastAsia="方正小标宋_GBK" w:cs="方正小标宋_GBK"/>
          <w:bCs/>
          <w:sz w:val="36"/>
          <w:szCs w:val="36"/>
          <w:lang w:val="en-US" w:eastAsia="zh-CN"/>
        </w:rPr>
      </w:pPr>
      <w:r>
        <w:rPr>
          <w:rFonts w:hint="eastAsia" w:ascii="方正小标宋_GBK" w:eastAsia="方正小标宋_GBK" w:cs="方正小标宋_GBK"/>
          <w:bCs/>
          <w:sz w:val="36"/>
          <w:szCs w:val="36"/>
          <w:lang w:val="en-US" w:eastAsia="zh-CN"/>
        </w:rPr>
        <w:t>异形定制集装箱</w:t>
      </w:r>
      <w:r>
        <w:rPr>
          <w:rFonts w:hint="eastAsia" w:ascii="方正小标宋_GBK" w:eastAsia="方正小标宋_GBK" w:cs="方正小标宋_GBK"/>
          <w:bCs/>
          <w:sz w:val="36"/>
          <w:szCs w:val="36"/>
        </w:rPr>
        <w:t>采购</w:t>
      </w:r>
      <w:r>
        <w:rPr>
          <w:rFonts w:hint="eastAsia" w:ascii="方正小标宋_GBK" w:eastAsia="方正小标宋_GBK" w:cs="方正小标宋_GBK"/>
          <w:bCs/>
          <w:sz w:val="36"/>
          <w:szCs w:val="36"/>
          <w:lang w:val="en-US" w:eastAsia="zh-CN"/>
        </w:rPr>
        <w:t>及安装合同</w:t>
      </w:r>
    </w:p>
    <w:p>
      <w:pPr>
        <w:spacing w:line="460" w:lineRule="exact"/>
        <w:ind w:left="420" w:leftChars="200"/>
        <w:rPr>
          <w:rFonts w:hint="eastAsia" w:ascii="宋体" w:hAnsi="宋体" w:eastAsia="宋体" w:cs="宋体"/>
          <w:szCs w:val="21"/>
        </w:rPr>
      </w:pPr>
      <w:r>
        <w:rPr>
          <w:rFonts w:hint="eastAsia" w:ascii="方正小标宋_GBK" w:eastAsia="方正小标宋_GBK" w:cs="方正小标宋_GBK"/>
          <w:bCs/>
          <w:sz w:val="36"/>
          <w:szCs w:val="36"/>
        </w:rPr>
        <w:t xml:space="preserve">                                </w:t>
      </w:r>
      <w:r>
        <w:rPr>
          <w:rFonts w:hint="eastAsia" w:ascii="宋体" w:cs="宋体"/>
          <w:sz w:val="24"/>
        </w:rPr>
        <w:t xml:space="preserve"> </w:t>
      </w:r>
      <w:r>
        <w:rPr>
          <w:rFonts w:hint="eastAsia" w:ascii="宋体" w:hAnsi="宋体" w:eastAsia="宋体" w:cs="宋体"/>
          <w:szCs w:val="21"/>
        </w:rPr>
        <w:t>合同编号：</w:t>
      </w:r>
    </w:p>
    <w:p>
      <w:pPr>
        <w:spacing w:line="460" w:lineRule="exact"/>
        <w:ind w:left="420" w:leftChars="200"/>
        <w:rPr>
          <w:rFonts w:hint="default" w:ascii="宋体" w:hAnsi="宋体" w:eastAsia="宋体" w:cs="宋体"/>
          <w:szCs w:val="21"/>
          <w:lang w:val="en-US" w:eastAsia="zh-CN"/>
        </w:rPr>
      </w:pPr>
      <w:r>
        <w:rPr>
          <w:rFonts w:hint="eastAsia" w:ascii="宋体" w:hAnsi="宋体" w:eastAsia="宋体" w:cs="宋体"/>
          <w:szCs w:val="21"/>
          <w:lang w:val="en-US" w:eastAsia="zh-CN"/>
        </w:rPr>
        <w:t xml:space="preserve">  </w:t>
      </w:r>
    </w:p>
    <w:p>
      <w:pPr>
        <w:spacing w:line="460" w:lineRule="exact"/>
        <w:ind w:left="420" w:leftChars="200"/>
        <w:rPr>
          <w:rFonts w:hint="default" w:ascii="宋体" w:hAnsi="宋体" w:eastAsia="宋体" w:cs="宋体"/>
          <w:szCs w:val="21"/>
          <w:u w:val="single"/>
          <w:lang w:val="en-US"/>
        </w:rPr>
      </w:pPr>
      <w:r>
        <w:rPr>
          <w:rFonts w:hint="eastAsia" w:ascii="宋体" w:hAnsi="宋体" w:eastAsia="宋体" w:cs="宋体"/>
          <w:szCs w:val="21"/>
        </w:rPr>
        <w:t>甲方（</w:t>
      </w:r>
      <w:r>
        <w:rPr>
          <w:rFonts w:hint="eastAsia" w:ascii="宋体" w:hAnsi="宋体" w:eastAsia="宋体" w:cs="宋体"/>
          <w:szCs w:val="21"/>
          <w:lang w:val="en-US" w:eastAsia="zh-CN"/>
        </w:rPr>
        <w:t>采购</w:t>
      </w:r>
      <w:r>
        <w:rPr>
          <w:rFonts w:hint="eastAsia" w:ascii="宋体" w:hAnsi="宋体" w:eastAsia="宋体" w:cs="宋体"/>
          <w:szCs w:val="21"/>
        </w:rPr>
        <w:t>方）：</w:t>
      </w:r>
      <w:r>
        <w:rPr>
          <w:rFonts w:hint="eastAsia" w:ascii="宋体" w:hAnsi="宋体" w:eastAsia="宋体" w:cs="宋体"/>
          <w:szCs w:val="21"/>
          <w:u w:val="single"/>
          <w:lang w:val="en-US" w:eastAsia="zh-CN"/>
        </w:rPr>
        <w:t xml:space="preserve">                             </w:t>
      </w:r>
    </w:p>
    <w:p>
      <w:pPr>
        <w:spacing w:line="360" w:lineRule="auto"/>
        <w:ind w:firstLine="420" w:firstLineChars="200"/>
        <w:rPr>
          <w:rFonts w:hint="default" w:ascii="宋体" w:hAnsi="宋体" w:eastAsia="宋体" w:cs="宋体"/>
          <w:szCs w:val="21"/>
          <w:u w:val="single"/>
          <w:lang w:val="en-US"/>
        </w:rPr>
      </w:pPr>
      <w:r>
        <w:rPr>
          <w:rFonts w:hint="eastAsia" w:ascii="宋体" w:hAnsi="宋体" w:eastAsia="宋体" w:cs="宋体"/>
          <w:szCs w:val="21"/>
        </w:rPr>
        <w:t>乙方（供</w:t>
      </w:r>
      <w:r>
        <w:rPr>
          <w:rFonts w:hint="eastAsia" w:ascii="宋体" w:hAnsi="宋体" w:eastAsia="宋体" w:cs="宋体"/>
          <w:szCs w:val="21"/>
          <w:lang w:val="en-US" w:eastAsia="zh-CN"/>
        </w:rPr>
        <w:t>应</w:t>
      </w:r>
      <w:r>
        <w:rPr>
          <w:rFonts w:hint="eastAsia" w:ascii="宋体" w:hAnsi="宋体" w:eastAsia="宋体" w:cs="宋体"/>
          <w:szCs w:val="21"/>
        </w:rPr>
        <w:t>方）：</w:t>
      </w:r>
      <w:r>
        <w:rPr>
          <w:rFonts w:hint="eastAsia" w:ascii="宋体" w:hAnsi="宋体" w:eastAsia="宋体" w:cs="宋体"/>
          <w:szCs w:val="21"/>
          <w:u w:val="single"/>
          <w:lang w:val="en-US" w:eastAsia="zh-CN"/>
        </w:rPr>
        <w:t xml:space="preserve">                             </w:t>
      </w:r>
    </w:p>
    <w:p>
      <w:pPr>
        <w:spacing w:line="460" w:lineRule="exact"/>
        <w:ind w:firstLine="420"/>
        <w:rPr>
          <w:rFonts w:ascii="宋体" w:hAnsi="宋体" w:eastAsia="宋体" w:cs="宋体"/>
          <w:szCs w:val="21"/>
        </w:rPr>
      </w:pPr>
      <w:r>
        <w:rPr>
          <w:rFonts w:hint="eastAsia" w:ascii="宋体" w:hAnsi="宋体" w:eastAsia="宋体" w:cs="宋体"/>
          <w:szCs w:val="21"/>
        </w:rPr>
        <w:t>因</w:t>
      </w:r>
      <w:r>
        <w:rPr>
          <w:rFonts w:hint="eastAsia" w:ascii="宋体" w:hAnsi="宋体" w:eastAsia="宋体" w:cs="宋体"/>
          <w:szCs w:val="21"/>
          <w:u w:val="single"/>
          <w:lang w:val="en-US" w:eastAsia="zh-CN"/>
        </w:rPr>
        <w:t>广安交通投资建设开发集团有限责任公司特色党建品牌创建</w:t>
      </w:r>
      <w:r>
        <w:rPr>
          <w:rFonts w:hint="eastAsia" w:ascii="宋体" w:hAnsi="宋体" w:eastAsia="宋体" w:cs="宋体"/>
          <w:szCs w:val="21"/>
        </w:rPr>
        <w:t>建设需要，甲方通过</w:t>
      </w:r>
      <w:r>
        <w:rPr>
          <w:rFonts w:hint="eastAsia" w:ascii="宋体" w:hAnsi="宋体" w:eastAsia="宋体" w:cs="宋体"/>
          <w:szCs w:val="21"/>
          <w:u w:val="single"/>
          <w:lang w:val="en-US" w:eastAsia="zh-CN"/>
        </w:rPr>
        <w:t>公开询价</w:t>
      </w:r>
      <w:r>
        <w:rPr>
          <w:rFonts w:hint="eastAsia" w:ascii="宋体" w:hAnsi="宋体" w:eastAsia="宋体" w:cs="宋体"/>
          <w:szCs w:val="21"/>
        </w:rPr>
        <w:t>的方式，确定乙方为</w:t>
      </w:r>
      <w:r>
        <w:rPr>
          <w:rFonts w:hint="eastAsia" w:ascii="宋体" w:hAnsi="宋体" w:eastAsia="宋体" w:cs="宋体"/>
          <w:szCs w:val="21"/>
          <w:u w:val="single"/>
          <w:lang w:val="en-US" w:eastAsia="zh-CN"/>
        </w:rPr>
        <w:t>异形定制集装箱</w:t>
      </w:r>
      <w:r>
        <w:rPr>
          <w:rFonts w:hint="eastAsia" w:ascii="宋体" w:hAnsi="宋体" w:eastAsia="宋体" w:cs="宋体"/>
          <w:szCs w:val="21"/>
        </w:rPr>
        <w:t>的供应商。根据《中华人民共和国</w:t>
      </w:r>
      <w:r>
        <w:rPr>
          <w:rFonts w:hint="eastAsia" w:ascii="宋体" w:hAnsi="宋体" w:eastAsia="宋体" w:cs="宋体"/>
          <w:szCs w:val="21"/>
          <w:lang w:val="en-US" w:eastAsia="zh-CN"/>
        </w:rPr>
        <w:t>民法典</w:t>
      </w:r>
      <w:r>
        <w:rPr>
          <w:rFonts w:hint="eastAsia" w:ascii="宋体" w:hAnsi="宋体" w:eastAsia="宋体" w:cs="宋体"/>
          <w:szCs w:val="21"/>
        </w:rPr>
        <w:t>》</w:t>
      </w:r>
      <w:r>
        <w:rPr>
          <w:rFonts w:hint="eastAsia" w:ascii="宋体" w:hAnsi="宋体" w:eastAsia="宋体" w:cs="宋体"/>
          <w:szCs w:val="21"/>
          <w:u w:val="none"/>
        </w:rPr>
        <w:t>，</w:t>
      </w:r>
      <w:r>
        <w:rPr>
          <w:rFonts w:hint="eastAsia" w:ascii="宋体" w:hAnsi="宋体" w:eastAsia="宋体" w:cs="宋体"/>
          <w:szCs w:val="21"/>
        </w:rPr>
        <w:t>为明确甲、乙双方在</w:t>
      </w:r>
      <w:r>
        <w:rPr>
          <w:rFonts w:hint="eastAsia" w:ascii="宋体" w:hAnsi="宋体" w:eastAsia="宋体" w:cs="宋体"/>
          <w:szCs w:val="21"/>
          <w:u w:val="single"/>
          <w:lang w:val="en-US" w:eastAsia="zh-CN"/>
        </w:rPr>
        <w:t>异形定制集装箱</w:t>
      </w:r>
      <w:r>
        <w:rPr>
          <w:rFonts w:hint="eastAsia" w:ascii="宋体" w:hAnsi="宋体" w:eastAsia="宋体" w:cs="宋体"/>
          <w:szCs w:val="21"/>
          <w:u w:val="single"/>
        </w:rPr>
        <w:t>供应事宜</w:t>
      </w:r>
      <w:r>
        <w:rPr>
          <w:rFonts w:hint="eastAsia" w:ascii="宋体" w:hAnsi="宋体" w:eastAsia="宋体" w:cs="宋体"/>
          <w:szCs w:val="21"/>
        </w:rPr>
        <w:t>的权利和义务，确保工程任务全面完成，在自愿、平等、互利的原则下，甲、乙双方经友好协商一致，自愿</w:t>
      </w:r>
      <w:r>
        <w:rPr>
          <w:rFonts w:hint="eastAsia" w:ascii="宋体" w:hAnsi="宋体" w:eastAsia="宋体" w:cs="宋体"/>
          <w:szCs w:val="21"/>
          <w:lang w:val="en-US" w:eastAsia="zh-CN"/>
        </w:rPr>
        <w:t>达成以下合同条款，供双方共同遵守</w:t>
      </w:r>
      <w:r>
        <w:rPr>
          <w:rFonts w:hint="eastAsia" w:ascii="宋体" w:hAnsi="宋体" w:eastAsia="宋体" w:cs="宋体"/>
          <w:szCs w:val="21"/>
        </w:rPr>
        <w:t>。</w:t>
      </w:r>
    </w:p>
    <w:p>
      <w:pPr>
        <w:numPr>
          <w:ilvl w:val="0"/>
          <w:numId w:val="2"/>
        </w:numPr>
        <w:spacing w:line="400" w:lineRule="exact"/>
        <w:ind w:firstLine="482" w:firstLineChars="200"/>
        <w:rPr>
          <w:rFonts w:hint="eastAsia" w:ascii="宋体" w:hAnsi="宋体"/>
          <w:b/>
          <w:bCs/>
          <w:color w:val="auto"/>
          <w:sz w:val="24"/>
          <w:shd w:val="clear" w:color="auto" w:fill="auto"/>
          <w:lang w:val="en-US" w:eastAsia="zh-CN"/>
        </w:rPr>
      </w:pPr>
      <w:r>
        <w:rPr>
          <w:rFonts w:hint="eastAsia" w:ascii="宋体" w:hAnsi="宋体"/>
          <w:b/>
          <w:bCs/>
          <w:color w:val="auto"/>
          <w:sz w:val="24"/>
          <w:shd w:val="clear" w:color="auto" w:fill="auto"/>
        </w:rPr>
        <w:t>合同</w:t>
      </w:r>
      <w:r>
        <w:rPr>
          <w:rFonts w:hint="eastAsia" w:ascii="宋体" w:hAnsi="宋体"/>
          <w:b/>
          <w:bCs/>
          <w:color w:val="auto"/>
          <w:sz w:val="24"/>
          <w:shd w:val="clear" w:color="auto" w:fill="auto"/>
          <w:lang w:val="en-US" w:eastAsia="zh-CN"/>
        </w:rPr>
        <w:t>价款及规格形号</w:t>
      </w:r>
    </w:p>
    <w:p>
      <w:pPr>
        <w:spacing w:line="460" w:lineRule="exact"/>
        <w:ind w:firstLine="420"/>
        <w:rPr>
          <w:rFonts w:hint="eastAsia" w:ascii="宋体" w:hAnsi="宋体" w:eastAsia="宋体" w:cs="宋体"/>
          <w:szCs w:val="21"/>
          <w:lang w:val="en-US" w:eastAsia="zh-CN"/>
        </w:rPr>
      </w:pPr>
      <w:r>
        <w:rPr>
          <w:rFonts w:hint="eastAsia" w:ascii="宋体" w:hAnsi="宋体" w:eastAsia="宋体" w:cs="宋体"/>
          <w:szCs w:val="21"/>
          <w:lang w:val="en-US" w:eastAsia="zh-CN"/>
        </w:rPr>
        <w:t>1.1乙方负责提供</w:t>
      </w:r>
      <w:r>
        <w:rPr>
          <w:rFonts w:hint="eastAsia" w:ascii="宋体" w:hAnsi="宋体" w:eastAsia="宋体" w:cs="宋体"/>
          <w:szCs w:val="21"/>
          <w:u w:val="single"/>
          <w:lang w:val="en-US" w:eastAsia="zh-CN"/>
        </w:rPr>
        <w:t>异形定制集装箱</w:t>
      </w:r>
      <w:r>
        <w:rPr>
          <w:rFonts w:hint="eastAsia" w:ascii="宋体" w:hAnsi="宋体" w:eastAsia="宋体" w:cs="宋体"/>
          <w:szCs w:val="21"/>
          <w:lang w:val="en-US" w:eastAsia="zh-CN"/>
        </w:rPr>
        <w:t>，并按甲方要求提供安装服务。</w:t>
      </w:r>
    </w:p>
    <w:p>
      <w:pPr>
        <w:spacing w:line="460" w:lineRule="exact"/>
        <w:ind w:firstLine="420"/>
        <w:rPr>
          <w:rFonts w:hint="default" w:ascii="宋体" w:hAnsi="宋体" w:eastAsia="宋体" w:cs="宋体"/>
          <w:szCs w:val="21"/>
          <w:lang w:val="en-US" w:eastAsia="zh-CN"/>
        </w:rPr>
      </w:pPr>
      <w:r>
        <w:rPr>
          <w:rFonts w:hint="eastAsia" w:ascii="宋体" w:hAnsi="宋体" w:eastAsia="宋体" w:cs="宋体"/>
          <w:szCs w:val="21"/>
          <w:lang w:val="en-US" w:eastAsia="zh-CN"/>
        </w:rPr>
        <w:t>1.2材料的名称、规格型号、计划数量、控制单价。</w:t>
      </w:r>
    </w:p>
    <w:tbl>
      <w:tblPr>
        <w:tblStyle w:val="10"/>
        <w:tblpPr w:leftFromText="180" w:rightFromText="180" w:vertAnchor="text" w:horzAnchor="page" w:tblpX="1633" w:tblpY="211"/>
        <w:tblOverlap w:val="never"/>
        <w:tblW w:w="917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74"/>
        <w:gridCol w:w="1880"/>
        <w:gridCol w:w="2368"/>
        <w:gridCol w:w="1873"/>
        <w:gridCol w:w="12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1774"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color w:val="auto"/>
                <w:shd w:val="clear" w:color="auto" w:fill="auto"/>
                <w:lang w:val="en-US" w:eastAsia="zh-CN"/>
              </w:rPr>
            </w:pPr>
            <w:r>
              <w:rPr>
                <w:rFonts w:hint="eastAsia"/>
                <w:color w:val="auto"/>
                <w:shd w:val="clear" w:color="auto" w:fill="auto"/>
                <w:lang w:val="zh-CN"/>
              </w:rPr>
              <w:t>名称</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default" w:eastAsiaTheme="minorEastAsia"/>
                <w:color w:val="auto"/>
                <w:shd w:val="clear" w:color="auto" w:fill="auto"/>
                <w:lang w:val="en-US" w:eastAsia="zh-CN"/>
              </w:rPr>
            </w:pPr>
            <w:r>
              <w:rPr>
                <w:rFonts w:hint="eastAsia"/>
                <w:color w:val="auto"/>
                <w:shd w:val="clear" w:color="auto" w:fill="auto"/>
                <w:lang w:val="en-US" w:eastAsia="zh-CN"/>
              </w:rPr>
              <w:t>规格型号</w:t>
            </w:r>
          </w:p>
        </w:tc>
        <w:tc>
          <w:tcPr>
            <w:tcW w:w="236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color w:val="auto"/>
                <w:shd w:val="clear" w:color="auto" w:fill="auto"/>
                <w:lang w:val="zh-CN"/>
              </w:rPr>
            </w:pPr>
            <w:r>
              <w:rPr>
                <w:rFonts w:hint="eastAsia"/>
                <w:color w:val="auto"/>
                <w:shd w:val="clear" w:color="auto" w:fill="auto"/>
                <w:lang w:val="zh-CN"/>
              </w:rPr>
              <w:t>计划</w:t>
            </w:r>
            <w:r>
              <w:rPr>
                <w:rFonts w:hint="eastAsia"/>
                <w:color w:val="auto"/>
                <w:shd w:val="clear" w:color="auto" w:fill="auto"/>
                <w:lang w:val="en-US" w:eastAsia="zh-CN"/>
              </w:rPr>
              <w:t>数</w:t>
            </w:r>
            <w:r>
              <w:rPr>
                <w:rFonts w:hint="eastAsia"/>
                <w:color w:val="auto"/>
                <w:shd w:val="clear" w:color="auto" w:fill="auto"/>
                <w:lang w:val="zh-CN"/>
              </w:rPr>
              <w:t>量（单位：</w:t>
            </w:r>
            <w:r>
              <w:rPr>
                <w:rFonts w:hint="eastAsia"/>
                <w:color w:val="auto"/>
                <w:shd w:val="clear" w:color="auto" w:fill="auto"/>
                <w:lang w:val="en-US" w:eastAsia="zh-CN"/>
              </w:rPr>
              <w:t>个</w:t>
            </w:r>
            <w:r>
              <w:rPr>
                <w:rFonts w:hint="eastAsia"/>
                <w:color w:val="auto"/>
                <w:shd w:val="clear" w:color="auto" w:fill="auto"/>
                <w:lang w:val="zh-CN"/>
              </w:rPr>
              <w:t>）</w:t>
            </w:r>
          </w:p>
        </w:tc>
        <w:tc>
          <w:tcPr>
            <w:tcW w:w="187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default" w:eastAsiaTheme="minorEastAsia"/>
                <w:color w:val="auto"/>
                <w:shd w:val="clear" w:color="auto" w:fill="auto"/>
                <w:lang w:val="en-US" w:eastAsia="zh-CN"/>
              </w:rPr>
            </w:pPr>
            <w:r>
              <w:rPr>
                <w:rFonts w:hint="eastAsia"/>
                <w:color w:val="auto"/>
                <w:shd w:val="clear" w:color="auto" w:fill="auto"/>
                <w:lang w:val="en-US" w:eastAsia="zh-CN"/>
              </w:rPr>
              <w:t>单价（元/个）</w:t>
            </w:r>
          </w:p>
        </w:tc>
        <w:tc>
          <w:tcPr>
            <w:tcW w:w="128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eastAsiaTheme="minorEastAsia"/>
                <w:color w:val="auto"/>
                <w:shd w:val="clear" w:color="auto" w:fill="auto"/>
                <w:lang w:val="zh-CN" w:eastAsia="zh-CN"/>
              </w:rPr>
            </w:pPr>
            <w:r>
              <w:rPr>
                <w:rFonts w:hint="eastAsia"/>
                <w:color w:val="auto"/>
                <w:highlight w:val="none"/>
                <w:shd w:val="clear" w:color="auto" w:fill="auto"/>
                <w:lang w:val="en-US" w:eastAsia="zh-CN"/>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9" w:hRule="atLeast"/>
        </w:trPr>
        <w:tc>
          <w:tcPr>
            <w:tcW w:w="1774"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default" w:ascii="宋体" w:hAnsi="宋体" w:eastAsia="宋体" w:cs="宋体"/>
                <w:color w:val="auto"/>
                <w:sz w:val="24"/>
                <w:shd w:val="clear" w:color="auto" w:fill="auto"/>
                <w:lang w:val="en-US" w:eastAsia="zh-CN"/>
              </w:rPr>
            </w:pPr>
            <w:r>
              <w:rPr>
                <w:rFonts w:hint="eastAsia" w:ascii="宋体" w:hAnsi="宋体" w:eastAsia="宋体" w:cs="宋体"/>
                <w:szCs w:val="21"/>
                <w:lang w:val="en-US" w:eastAsia="zh-CN"/>
              </w:rPr>
              <w:t>异形定制集装箱</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宋体" w:hAnsi="宋体" w:eastAsia="宋体" w:cs="宋体"/>
                <w:color w:val="auto"/>
                <w:sz w:val="22"/>
                <w:szCs w:val="22"/>
                <w:shd w:val="clear" w:color="auto" w:fill="auto"/>
                <w:lang w:val="en-US" w:eastAsia="zh-CN"/>
              </w:rPr>
            </w:pPr>
            <w:r>
              <w:rPr>
                <w:rFonts w:hint="eastAsia" w:ascii="Times New Roman" w:hAnsi="Times New Roman" w:eastAsia="方正黑体_GBK" w:cs="Times New Roman"/>
                <w:lang w:val="en-US" w:eastAsia="zh-CN"/>
              </w:rPr>
              <w:t>9200*3000*3000</w:t>
            </w:r>
          </w:p>
        </w:tc>
        <w:tc>
          <w:tcPr>
            <w:tcW w:w="236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1100" w:firstLineChars="500"/>
              <w:rPr>
                <w:rFonts w:hint="default" w:ascii="宋体" w:hAnsi="宋体" w:eastAsia="宋体" w:cs="宋体"/>
                <w:color w:val="auto"/>
                <w:sz w:val="24"/>
                <w:shd w:val="clear" w:color="auto" w:fill="auto"/>
                <w:lang w:val="en-US" w:eastAsia="zh-CN"/>
              </w:rPr>
            </w:pPr>
            <w:r>
              <w:rPr>
                <w:rFonts w:hint="eastAsia" w:ascii="宋体" w:hAnsi="宋体" w:eastAsia="宋体" w:cs="宋体"/>
                <w:color w:val="auto"/>
                <w:sz w:val="22"/>
                <w:szCs w:val="22"/>
                <w:shd w:val="clear" w:color="auto" w:fill="auto"/>
                <w:lang w:val="en-US" w:eastAsia="zh-CN"/>
              </w:rPr>
              <w:t>1</w:t>
            </w:r>
          </w:p>
        </w:tc>
        <w:tc>
          <w:tcPr>
            <w:tcW w:w="1873" w:type="dxa"/>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440" w:firstLineChars="200"/>
              <w:jc w:val="both"/>
              <w:rPr>
                <w:rFonts w:hint="default" w:ascii="宋体" w:hAnsi="宋体" w:eastAsia="宋体" w:cs="宋体"/>
                <w:color w:val="auto"/>
                <w:sz w:val="22"/>
                <w:szCs w:val="22"/>
                <w:shd w:val="clear" w:color="auto" w:fill="auto"/>
                <w:lang w:val="en-US" w:eastAsia="zh-CN"/>
              </w:rPr>
            </w:pPr>
          </w:p>
        </w:tc>
        <w:tc>
          <w:tcPr>
            <w:tcW w:w="1283" w:type="dxa"/>
            <w:vMerge w:val="restart"/>
            <w:tcBorders>
              <w:top w:val="single" w:color="auto" w:sz="4" w:space="0"/>
              <w:left w:val="single" w:color="auto" w:sz="4" w:space="0"/>
              <w:right w:val="single" w:color="auto" w:sz="4" w:space="0"/>
            </w:tcBorders>
            <w:noWrap w:val="0"/>
            <w:vAlign w:val="center"/>
          </w:tcPr>
          <w:p>
            <w:pPr>
              <w:spacing w:line="460" w:lineRule="exact"/>
              <w:jc w:val="center"/>
              <w:rPr>
                <w:rFonts w:hint="default" w:ascii="宋体" w:hAnsi="宋体" w:eastAsia="宋体" w:cs="宋体"/>
                <w:color w:val="auto"/>
                <w:sz w:val="24"/>
                <w:shd w:val="clear" w:color="auto" w:fill="auto"/>
                <w:lang w:val="en-US" w:eastAsia="zh-CN"/>
              </w:rPr>
            </w:pPr>
            <w:r>
              <w:rPr>
                <w:rFonts w:hint="eastAsia" w:ascii="宋体" w:hAnsi="宋体" w:eastAsia="宋体" w:cs="宋体"/>
                <w:color w:val="auto"/>
                <w:sz w:val="22"/>
                <w:szCs w:val="22"/>
                <w:shd w:val="clear" w:color="auto" w:fill="auto"/>
                <w:lang w:val="en-US" w:eastAsia="zh-CN"/>
              </w:rPr>
              <w:t>含税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1774"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异形定制集装箱</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宋体" w:hAnsi="宋体" w:eastAsia="宋体" w:cs="宋体"/>
                <w:color w:val="auto"/>
                <w:sz w:val="22"/>
                <w:szCs w:val="22"/>
                <w:shd w:val="clear" w:color="auto" w:fill="auto"/>
                <w:lang w:val="en-US" w:eastAsia="zh-CN"/>
              </w:rPr>
            </w:pPr>
            <w:r>
              <w:rPr>
                <w:rFonts w:hint="eastAsia" w:ascii="Times New Roman" w:hAnsi="Times New Roman" w:eastAsia="方正黑体_GBK" w:cs="Times New Roman"/>
                <w:lang w:val="en-US" w:eastAsia="zh-CN"/>
              </w:rPr>
              <w:t>5280*3000*3000</w:t>
            </w:r>
          </w:p>
        </w:tc>
        <w:tc>
          <w:tcPr>
            <w:tcW w:w="236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1100" w:firstLineChars="500"/>
              <w:rPr>
                <w:rFonts w:hint="default" w:ascii="宋体" w:hAnsi="宋体" w:eastAsia="宋体" w:cs="宋体"/>
                <w:color w:val="auto"/>
                <w:sz w:val="22"/>
                <w:szCs w:val="22"/>
                <w:shd w:val="clear" w:color="auto" w:fill="auto"/>
                <w:lang w:val="en-US" w:eastAsia="zh-CN"/>
              </w:rPr>
            </w:pPr>
            <w:r>
              <w:rPr>
                <w:rFonts w:hint="eastAsia" w:ascii="宋体" w:hAnsi="宋体" w:eastAsia="宋体" w:cs="宋体"/>
                <w:color w:val="auto"/>
                <w:sz w:val="22"/>
                <w:szCs w:val="22"/>
                <w:shd w:val="clear" w:color="auto" w:fill="auto"/>
                <w:lang w:val="en-US" w:eastAsia="zh-CN"/>
              </w:rPr>
              <w:t>1</w:t>
            </w:r>
          </w:p>
        </w:tc>
        <w:tc>
          <w:tcPr>
            <w:tcW w:w="1873" w:type="dxa"/>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440" w:firstLineChars="200"/>
              <w:jc w:val="both"/>
              <w:rPr>
                <w:rFonts w:hint="default" w:ascii="宋体" w:hAnsi="宋体" w:eastAsia="宋体" w:cs="宋体"/>
                <w:color w:val="auto"/>
                <w:sz w:val="22"/>
                <w:szCs w:val="22"/>
                <w:shd w:val="clear" w:color="auto" w:fill="auto"/>
                <w:lang w:val="en-US" w:eastAsia="zh-CN"/>
              </w:rPr>
            </w:pPr>
          </w:p>
        </w:tc>
        <w:tc>
          <w:tcPr>
            <w:tcW w:w="1283" w:type="dxa"/>
            <w:vMerge w:val="continue"/>
            <w:tcBorders>
              <w:left w:val="single" w:color="auto" w:sz="4" w:space="0"/>
              <w:right w:val="single" w:color="auto" w:sz="4" w:space="0"/>
            </w:tcBorders>
            <w:noWrap w:val="0"/>
            <w:vAlign w:val="center"/>
          </w:tcPr>
          <w:p>
            <w:pPr>
              <w:spacing w:line="460" w:lineRule="exact"/>
              <w:ind w:firstLine="420"/>
              <w:rPr>
                <w:rFonts w:hint="eastAsia" w:ascii="宋体" w:hAnsi="宋体" w:eastAsia="宋体" w:cs="宋体"/>
                <w:color w:val="auto"/>
                <w:sz w:val="24"/>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774"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异形定制集装箱</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宋体" w:hAnsi="宋体" w:eastAsia="宋体" w:cs="宋体"/>
                <w:color w:val="auto"/>
                <w:sz w:val="22"/>
                <w:szCs w:val="22"/>
                <w:shd w:val="clear" w:color="auto" w:fill="auto"/>
                <w:lang w:val="en-US" w:eastAsia="zh-CN"/>
              </w:rPr>
            </w:pPr>
            <w:r>
              <w:rPr>
                <w:rFonts w:hint="eastAsia" w:ascii="Times New Roman" w:hAnsi="Times New Roman" w:eastAsia="方正黑体_GBK" w:cs="Times New Roman"/>
                <w:lang w:val="en-US" w:eastAsia="zh-CN"/>
              </w:rPr>
              <w:t>9328*3000*3000</w:t>
            </w:r>
          </w:p>
        </w:tc>
        <w:tc>
          <w:tcPr>
            <w:tcW w:w="236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1100" w:firstLineChars="500"/>
              <w:rPr>
                <w:rFonts w:hint="default" w:ascii="宋体" w:hAnsi="宋体" w:eastAsia="宋体" w:cs="宋体"/>
                <w:color w:val="auto"/>
                <w:sz w:val="22"/>
                <w:szCs w:val="22"/>
                <w:shd w:val="clear" w:color="auto" w:fill="auto"/>
                <w:lang w:val="en-US" w:eastAsia="zh-CN"/>
              </w:rPr>
            </w:pPr>
            <w:r>
              <w:rPr>
                <w:rFonts w:hint="eastAsia" w:ascii="宋体" w:hAnsi="宋体" w:eastAsia="宋体" w:cs="宋体"/>
                <w:color w:val="auto"/>
                <w:sz w:val="22"/>
                <w:szCs w:val="22"/>
                <w:shd w:val="clear" w:color="auto" w:fill="auto"/>
                <w:lang w:val="en-US" w:eastAsia="zh-CN"/>
              </w:rPr>
              <w:t>1</w:t>
            </w:r>
          </w:p>
        </w:tc>
        <w:tc>
          <w:tcPr>
            <w:tcW w:w="1873" w:type="dxa"/>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440" w:firstLineChars="200"/>
              <w:jc w:val="both"/>
              <w:rPr>
                <w:rFonts w:hint="default" w:ascii="宋体" w:hAnsi="宋体" w:eastAsia="宋体" w:cs="宋体"/>
                <w:color w:val="auto"/>
                <w:sz w:val="22"/>
                <w:szCs w:val="22"/>
                <w:shd w:val="clear" w:color="auto" w:fill="auto"/>
                <w:lang w:val="en-US" w:eastAsia="zh-CN"/>
              </w:rPr>
            </w:pPr>
          </w:p>
        </w:tc>
        <w:tc>
          <w:tcPr>
            <w:tcW w:w="1283" w:type="dxa"/>
            <w:vMerge w:val="continue"/>
            <w:tcBorders>
              <w:left w:val="single" w:color="auto" w:sz="4" w:space="0"/>
              <w:bottom w:val="single" w:color="auto" w:sz="4" w:space="0"/>
              <w:right w:val="single" w:color="auto" w:sz="4" w:space="0"/>
            </w:tcBorders>
            <w:noWrap w:val="0"/>
            <w:vAlign w:val="center"/>
          </w:tcPr>
          <w:p>
            <w:pPr>
              <w:spacing w:line="460" w:lineRule="exact"/>
              <w:ind w:firstLine="420"/>
              <w:rPr>
                <w:rFonts w:hint="eastAsia" w:ascii="宋体" w:hAnsi="宋体" w:eastAsia="宋体" w:cs="宋体"/>
                <w:color w:val="auto"/>
                <w:sz w:val="24"/>
                <w:shd w:val="clear" w:color="auto" w:fill="auto"/>
              </w:rPr>
            </w:pPr>
          </w:p>
        </w:tc>
      </w:tr>
    </w:tbl>
    <w:p>
      <w:pPr>
        <w:spacing w:line="4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1.3暂定合同总价：¥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元，大写：</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w:t>
      </w:r>
    </w:p>
    <w:p>
      <w:pPr>
        <w:spacing w:line="4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注：1.合同数量为计划数量，甲方有权根据项目实际所需调整供货及安装数量，乙方应按甲方要求执行。结算时以甲、乙双方签字确认的实际合格供货数量为准。</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宋体" w:hAnsi="宋体" w:eastAsia="宋体" w:cs="宋体"/>
          <w:szCs w:val="21"/>
          <w:lang w:val="zh-CN" w:eastAsia="zh-CN"/>
        </w:rPr>
      </w:pPr>
      <w:r>
        <w:rPr>
          <w:rFonts w:hint="eastAsia" w:ascii="宋体" w:hAnsi="宋体" w:eastAsia="宋体" w:cs="宋体"/>
          <w:szCs w:val="21"/>
          <w:lang w:val="en-US" w:eastAsia="zh-CN"/>
        </w:rPr>
        <w:t>2.</w:t>
      </w:r>
      <w:r>
        <w:rPr>
          <w:rFonts w:hint="eastAsia" w:ascii="宋体" w:hAnsi="宋体" w:eastAsia="宋体" w:cs="宋体"/>
          <w:bCs/>
          <w:szCs w:val="21"/>
          <w:lang w:val="en-US" w:eastAsia="zh-CN"/>
        </w:rPr>
        <w:t>合同价</w:t>
      </w:r>
      <w:r>
        <w:rPr>
          <w:rFonts w:hint="eastAsia" w:ascii="宋体" w:hAnsi="宋体" w:eastAsia="宋体" w:cs="宋体"/>
          <w:bCs/>
          <w:szCs w:val="21"/>
        </w:rPr>
        <w:t>为</w:t>
      </w:r>
      <w:r>
        <w:rPr>
          <w:rFonts w:hint="eastAsia" w:ascii="宋体" w:hAnsi="宋体" w:eastAsia="宋体" w:cs="宋体"/>
          <w:b/>
          <w:bCs w:val="0"/>
          <w:szCs w:val="21"/>
          <w:lang w:val="en-US" w:eastAsia="zh-CN"/>
        </w:rPr>
        <w:t>含税到场价</w:t>
      </w:r>
      <w:r>
        <w:rPr>
          <w:rFonts w:hint="eastAsia" w:ascii="宋体" w:hAnsi="宋体" w:eastAsia="宋体" w:cs="宋体"/>
          <w:bCs/>
          <w:szCs w:val="21"/>
          <w:lang w:val="en-US" w:eastAsia="zh-CN"/>
        </w:rPr>
        <w:t>，</w:t>
      </w:r>
      <w:r>
        <w:rPr>
          <w:rFonts w:hint="eastAsia" w:ascii="宋体" w:hAnsi="宋体" w:eastAsia="宋体" w:cs="宋体"/>
          <w:szCs w:val="21"/>
          <w:lang w:val="en-US" w:eastAsia="zh-CN"/>
        </w:rPr>
        <w:t>包含但不限于箱体主体及落地玻璃、地弹门、楼梯、阳光棚、栏杆制作安装、运输、装卸、工人工资、保险、税金、管理费、安装合理利润等涉及的一切费用。不含内外装修装饰（如党旗LOGO、木地板、墙板、吊顶）、广告等费用。</w:t>
      </w:r>
    </w:p>
    <w:p>
      <w:pPr>
        <w:spacing w:line="460" w:lineRule="exact"/>
        <w:ind w:firstLine="420" w:firstLineChars="200"/>
        <w:rPr>
          <w:rFonts w:hint="default" w:ascii="宋体" w:hAnsi="宋体" w:cs="仿宋"/>
          <w:szCs w:val="21"/>
          <w:highlight w:val="yellow"/>
          <w:lang w:val="en-US" w:eastAsia="zh-CN"/>
        </w:rPr>
      </w:pPr>
      <w:r>
        <w:rPr>
          <w:rFonts w:hint="eastAsia" w:ascii="宋体" w:hAnsi="宋体" w:cs="仿宋"/>
          <w:szCs w:val="21"/>
          <w:lang w:val="en-US" w:eastAsia="zh-CN"/>
        </w:rPr>
        <w:t>1.4根据1.1条款所列的价格，乙方在签订合同时已经充分考虑各类材料的市场风险和价格波动调整等因素。</w:t>
      </w:r>
    </w:p>
    <w:p>
      <w:pPr>
        <w:numPr>
          <w:ilvl w:val="0"/>
          <w:numId w:val="3"/>
        </w:numPr>
        <w:spacing w:line="460" w:lineRule="exact"/>
        <w:ind w:firstLine="420"/>
        <w:rPr>
          <w:rFonts w:hint="eastAsia" w:ascii="宋体" w:hAnsi="宋体"/>
          <w:b/>
          <w:color w:val="auto"/>
          <w:sz w:val="24"/>
          <w:shd w:val="clear" w:color="auto" w:fill="auto"/>
        </w:rPr>
      </w:pPr>
      <w:r>
        <w:rPr>
          <w:rFonts w:hint="eastAsia" w:ascii="宋体" w:hAnsi="宋体"/>
          <w:b/>
          <w:color w:val="auto"/>
          <w:sz w:val="24"/>
          <w:shd w:val="clear" w:color="auto" w:fill="auto"/>
          <w:lang w:val="en-US" w:eastAsia="zh-CN"/>
        </w:rPr>
        <w:t>具体</w:t>
      </w:r>
      <w:r>
        <w:rPr>
          <w:rFonts w:hint="eastAsia" w:ascii="宋体" w:hAnsi="宋体"/>
          <w:b/>
          <w:color w:val="auto"/>
          <w:sz w:val="24"/>
          <w:shd w:val="clear" w:color="auto" w:fill="auto"/>
        </w:rPr>
        <w:t>要求</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2.</w:t>
      </w:r>
      <w:r>
        <w:rPr>
          <w:rFonts w:hint="default" w:ascii="宋体" w:hAnsi="宋体" w:eastAsia="宋体" w:cs="宋体"/>
          <w:szCs w:val="21"/>
          <w:lang w:val="en-US" w:eastAsia="zh-CN"/>
        </w:rPr>
        <w:t>1工作内容：</w:t>
      </w:r>
      <w:r>
        <w:rPr>
          <w:rFonts w:hint="eastAsia" w:ascii="宋体" w:hAnsi="宋体" w:eastAsia="宋体" w:cs="宋体"/>
          <w:szCs w:val="21"/>
          <w:lang w:val="en-US" w:eastAsia="zh-CN"/>
        </w:rPr>
        <w:t>根据采购人效果图及施工图要求，完成异形定制集装箱的供应及安装。</w:t>
      </w:r>
    </w:p>
    <w:p>
      <w:pPr>
        <w:spacing w:line="460" w:lineRule="exact"/>
        <w:ind w:firstLine="420" w:firstLineChars="200"/>
        <w:rPr>
          <w:rFonts w:hint="default" w:ascii="宋体" w:hAnsi="宋体" w:eastAsia="宋体" w:cs="宋体"/>
          <w:szCs w:val="21"/>
          <w:lang w:val="en-US" w:eastAsia="zh-CN"/>
        </w:rPr>
      </w:pPr>
      <w:r>
        <w:rPr>
          <w:rFonts w:hint="eastAsia" w:ascii="宋体" w:hAnsi="宋体" w:eastAsia="宋体" w:cs="宋体"/>
          <w:szCs w:val="21"/>
          <w:lang w:val="en-US" w:eastAsia="zh-CN"/>
        </w:rPr>
        <w:t>2.</w:t>
      </w:r>
      <w:r>
        <w:rPr>
          <w:rFonts w:hint="default" w:ascii="宋体" w:hAnsi="宋体" w:eastAsia="宋体" w:cs="宋体"/>
          <w:szCs w:val="21"/>
          <w:lang w:val="en-US" w:eastAsia="zh-CN"/>
        </w:rPr>
        <w:t>2服务要求：符合集装箱安装规范和要求，按照设计图、效果图进行制作安装，保证成品效果。</w:t>
      </w:r>
    </w:p>
    <w:p>
      <w:pPr>
        <w:autoSpaceDE w:val="0"/>
        <w:autoSpaceDN w:val="0"/>
        <w:adjustRightInd w:val="0"/>
        <w:spacing w:line="400" w:lineRule="exact"/>
        <w:ind w:firstLine="482" w:firstLineChars="200"/>
        <w:rPr>
          <w:rFonts w:hint="eastAsia" w:ascii="宋体" w:hAnsi="宋体"/>
          <w:b/>
          <w:bCs/>
          <w:color w:val="auto"/>
          <w:sz w:val="24"/>
          <w:shd w:val="clear" w:color="auto" w:fill="auto"/>
          <w:lang w:val="zh-CN"/>
        </w:rPr>
      </w:pPr>
      <w:r>
        <w:rPr>
          <w:rFonts w:hint="eastAsia" w:ascii="宋体" w:hAnsi="宋体"/>
          <w:b/>
          <w:bCs/>
          <w:color w:val="auto"/>
          <w:sz w:val="24"/>
          <w:shd w:val="clear" w:color="auto" w:fill="auto"/>
        </w:rPr>
        <w:t>第三条 供货</w:t>
      </w:r>
      <w:r>
        <w:rPr>
          <w:rFonts w:hint="eastAsia" w:ascii="宋体" w:hAnsi="宋体"/>
          <w:b/>
          <w:bCs/>
          <w:color w:val="auto"/>
          <w:sz w:val="24"/>
          <w:shd w:val="clear" w:color="auto" w:fill="auto"/>
          <w:lang w:val="en-US" w:eastAsia="zh-CN"/>
        </w:rPr>
        <w:t>及安装</w:t>
      </w:r>
      <w:r>
        <w:rPr>
          <w:rFonts w:hint="eastAsia" w:ascii="宋体" w:hAnsi="宋体"/>
          <w:b/>
          <w:bCs/>
          <w:color w:val="auto"/>
          <w:sz w:val="24"/>
          <w:shd w:val="clear" w:color="auto" w:fill="auto"/>
          <w:lang w:val="zh-CN"/>
        </w:rPr>
        <w:t>期限</w:t>
      </w:r>
    </w:p>
    <w:p>
      <w:pPr>
        <w:spacing w:line="460" w:lineRule="exact"/>
        <w:ind w:firstLine="420" w:firstLineChars="200"/>
        <w:rPr>
          <w:rFonts w:hint="eastAsia" w:ascii="宋体" w:hAnsi="宋体" w:cs="仿宋"/>
          <w:szCs w:val="21"/>
          <w:lang w:val="en-US" w:eastAsia="zh-CN"/>
        </w:rPr>
      </w:pPr>
      <w:r>
        <w:rPr>
          <w:rFonts w:hint="eastAsia" w:ascii="宋体" w:hAnsi="宋体" w:cs="仿宋"/>
          <w:szCs w:val="21"/>
          <w:lang w:val="en-US" w:eastAsia="zh-CN"/>
        </w:rPr>
        <w:t>3.1供货及安装期限：20个日历天（具体时间以甲方要求为准），期间乙方应根据甲方的采购计划按本合同约定完成本项目供应及安装。</w:t>
      </w:r>
    </w:p>
    <w:p>
      <w:pPr>
        <w:autoSpaceDE w:val="0"/>
        <w:autoSpaceDN w:val="0"/>
        <w:adjustRightInd w:val="0"/>
        <w:spacing w:line="400" w:lineRule="exact"/>
        <w:ind w:firstLine="472" w:firstLineChars="196"/>
        <w:rPr>
          <w:rFonts w:ascii="宋体" w:hAnsi="宋体"/>
          <w:b/>
          <w:bCs/>
          <w:color w:val="auto"/>
          <w:sz w:val="24"/>
          <w:shd w:val="clear" w:color="auto" w:fill="auto"/>
          <w:lang w:val="zh-CN"/>
        </w:rPr>
      </w:pPr>
      <w:r>
        <w:rPr>
          <w:rFonts w:hint="eastAsia" w:ascii="宋体" w:hAnsi="宋体"/>
          <w:b/>
          <w:bCs/>
          <w:color w:val="auto"/>
          <w:sz w:val="24"/>
          <w:shd w:val="clear" w:color="auto" w:fill="auto"/>
        </w:rPr>
        <w:t xml:space="preserve">第四条 </w:t>
      </w:r>
      <w:r>
        <w:rPr>
          <w:rFonts w:hint="eastAsia" w:ascii="宋体" w:hAnsi="宋体"/>
          <w:b/>
          <w:bCs/>
          <w:color w:val="auto"/>
          <w:sz w:val="24"/>
          <w:shd w:val="clear" w:color="auto" w:fill="auto"/>
          <w:lang w:val="zh-CN"/>
        </w:rPr>
        <w:t>交货及验收</w:t>
      </w:r>
    </w:p>
    <w:p>
      <w:pPr>
        <w:spacing w:line="460" w:lineRule="exact"/>
        <w:ind w:firstLine="420" w:firstLineChars="200"/>
        <w:rPr>
          <w:rFonts w:hint="eastAsia" w:ascii="宋体" w:hAnsi="宋体" w:cs="仿宋"/>
          <w:szCs w:val="21"/>
          <w:lang w:val="en-US" w:eastAsia="zh-CN"/>
        </w:rPr>
      </w:pPr>
      <w:r>
        <w:rPr>
          <w:rFonts w:hint="eastAsia" w:ascii="宋体" w:hAnsi="宋体" w:cs="仿宋"/>
          <w:szCs w:val="21"/>
          <w:lang w:val="en-US" w:eastAsia="zh-CN"/>
        </w:rPr>
        <w:t>4</w:t>
      </w:r>
      <w:r>
        <w:rPr>
          <w:rFonts w:hint="eastAsia" w:ascii="宋体" w:hAnsi="宋体" w:cs="仿宋"/>
          <w:szCs w:val="21"/>
          <w:lang w:val="zh-CN" w:eastAsia="zh-CN"/>
        </w:rPr>
        <w:t>.1 交货时间：</w:t>
      </w:r>
      <w:r>
        <w:rPr>
          <w:rFonts w:hint="eastAsia" w:ascii="宋体" w:hAnsi="宋体" w:cs="仿宋"/>
          <w:szCs w:val="21"/>
          <w:lang w:val="en-US" w:eastAsia="zh-CN"/>
        </w:rPr>
        <w:t>根据甲方的采购计划，</w:t>
      </w:r>
      <w:r>
        <w:rPr>
          <w:rFonts w:hint="eastAsia" w:ascii="宋体" w:hAnsi="宋体" w:cs="仿宋"/>
          <w:szCs w:val="21"/>
          <w:highlight w:val="none"/>
          <w:lang w:val="en-US" w:eastAsia="zh-CN"/>
        </w:rPr>
        <w:t>乙方应在确认采购计划后</w:t>
      </w:r>
      <w:r>
        <w:rPr>
          <w:rFonts w:hint="eastAsia" w:ascii="宋体" w:hAnsi="宋体" w:cs="仿宋"/>
          <w:szCs w:val="21"/>
          <w:highlight w:val="none"/>
          <w:u w:val="single"/>
          <w:lang w:val="en-US" w:eastAsia="zh-CN"/>
        </w:rPr>
        <w:t>15</w:t>
      </w:r>
      <w:r>
        <w:rPr>
          <w:rFonts w:hint="eastAsia" w:ascii="宋体" w:hAnsi="宋体" w:cs="仿宋"/>
          <w:szCs w:val="21"/>
          <w:highlight w:val="none"/>
          <w:lang w:val="en-US" w:eastAsia="zh-CN"/>
        </w:rPr>
        <w:t>个日历天内交货</w:t>
      </w:r>
      <w:r>
        <w:rPr>
          <w:rFonts w:hint="eastAsia" w:ascii="宋体" w:hAnsi="宋体" w:cs="仿宋"/>
          <w:szCs w:val="21"/>
          <w:lang w:val="en-US" w:eastAsia="zh-CN"/>
        </w:rPr>
        <w:t>，并在</w:t>
      </w:r>
      <w:r>
        <w:rPr>
          <w:rFonts w:hint="eastAsia" w:ascii="宋体" w:hAnsi="宋体" w:cs="仿宋"/>
          <w:szCs w:val="21"/>
          <w:u w:val="single"/>
          <w:lang w:val="en-US" w:eastAsia="zh-CN"/>
        </w:rPr>
        <w:t>5</w:t>
      </w:r>
      <w:r>
        <w:rPr>
          <w:rFonts w:hint="eastAsia" w:ascii="宋体" w:hAnsi="宋体" w:cs="仿宋"/>
          <w:szCs w:val="21"/>
          <w:lang w:val="en-US" w:eastAsia="zh-CN"/>
        </w:rPr>
        <w:t>个日历天内完成安装</w:t>
      </w:r>
      <w:r>
        <w:rPr>
          <w:rFonts w:hint="eastAsia" w:ascii="宋体" w:hAnsi="宋体"/>
          <w:bCs/>
          <w:sz w:val="24"/>
          <w:u w:val="none"/>
          <w:lang w:val="en-US" w:eastAsia="zh-CN"/>
        </w:rPr>
        <w:t>。</w:t>
      </w:r>
      <w:r>
        <w:rPr>
          <w:rFonts w:hint="eastAsia" w:ascii="宋体" w:hAnsi="宋体" w:cs="仿宋"/>
          <w:szCs w:val="21"/>
          <w:lang w:val="en-US" w:eastAsia="zh-CN"/>
        </w:rPr>
        <w:t>若甲方有特殊要求，乙方应按甲方要求交货。</w:t>
      </w:r>
    </w:p>
    <w:p>
      <w:pPr>
        <w:spacing w:line="460" w:lineRule="exact"/>
        <w:ind w:firstLine="420" w:firstLineChars="200"/>
        <w:rPr>
          <w:rFonts w:hint="eastAsia" w:ascii="宋体" w:hAnsi="宋体" w:cs="仿宋"/>
          <w:szCs w:val="21"/>
          <w:lang w:val="en-US" w:eastAsia="zh-CN"/>
        </w:rPr>
      </w:pPr>
      <w:r>
        <w:rPr>
          <w:rFonts w:hint="eastAsia" w:ascii="宋体" w:hAnsi="宋体" w:cs="仿宋"/>
          <w:szCs w:val="21"/>
          <w:lang w:val="en-US" w:eastAsia="zh-CN"/>
        </w:rPr>
        <w:t>4</w:t>
      </w:r>
      <w:r>
        <w:rPr>
          <w:rFonts w:hint="eastAsia" w:ascii="宋体" w:hAnsi="宋体" w:cs="仿宋"/>
          <w:szCs w:val="21"/>
          <w:lang w:val="zh-CN" w:eastAsia="zh-CN"/>
        </w:rPr>
        <w:t>.</w:t>
      </w:r>
      <w:r>
        <w:rPr>
          <w:rFonts w:hint="eastAsia" w:ascii="宋体" w:hAnsi="宋体" w:cs="仿宋"/>
          <w:szCs w:val="21"/>
          <w:lang w:val="en-US" w:eastAsia="zh-CN"/>
        </w:rPr>
        <w:t>2</w:t>
      </w:r>
      <w:r>
        <w:rPr>
          <w:rFonts w:hint="eastAsia" w:ascii="宋体" w:hAnsi="宋体" w:cs="仿宋"/>
          <w:szCs w:val="21"/>
          <w:lang w:val="zh-CN" w:eastAsia="zh-CN"/>
        </w:rPr>
        <w:t xml:space="preserve"> 交货地点：</w:t>
      </w:r>
      <w:r>
        <w:rPr>
          <w:rFonts w:hint="eastAsia" w:ascii="宋体" w:hAnsi="宋体" w:eastAsia="宋体" w:cs="宋体"/>
          <w:szCs w:val="21"/>
          <w:u w:val="none"/>
          <w:lang w:val="en-US" w:eastAsia="zh-CN"/>
        </w:rPr>
        <w:t>国道350线广安枣山至武胜段公路改建工程</w:t>
      </w:r>
      <w:r>
        <w:rPr>
          <w:rFonts w:hint="eastAsia" w:ascii="宋体" w:hAnsi="宋体" w:cs="仿宋"/>
          <w:szCs w:val="21"/>
          <w:lang w:val="en-US" w:eastAsia="zh-CN"/>
        </w:rPr>
        <w:t>施工现场范围</w:t>
      </w:r>
      <w:r>
        <w:rPr>
          <w:rFonts w:hint="eastAsia" w:ascii="宋体" w:hAnsi="宋体" w:cs="仿宋"/>
          <w:szCs w:val="21"/>
          <w:lang w:val="zh-CN" w:eastAsia="zh-CN"/>
        </w:rPr>
        <w:t>内</w:t>
      </w:r>
      <w:r>
        <w:rPr>
          <w:rFonts w:hint="eastAsia" w:ascii="宋体" w:hAnsi="宋体" w:cs="仿宋"/>
          <w:szCs w:val="21"/>
          <w:lang w:val="en-US" w:eastAsia="zh-CN"/>
        </w:rPr>
        <w:t>甲方</w:t>
      </w:r>
      <w:r>
        <w:rPr>
          <w:rFonts w:hint="eastAsia" w:ascii="宋体" w:hAnsi="宋体" w:cs="仿宋"/>
          <w:szCs w:val="21"/>
          <w:lang w:val="zh-CN" w:eastAsia="zh-CN"/>
        </w:rPr>
        <w:t>指定地点，</w:t>
      </w:r>
      <w:r>
        <w:rPr>
          <w:rFonts w:hint="eastAsia" w:ascii="宋体" w:hAnsi="宋体" w:cs="仿宋"/>
          <w:szCs w:val="21"/>
          <w:lang w:val="en-US" w:eastAsia="zh-CN"/>
        </w:rPr>
        <w:t>若甲方另有安排，则以甲方指定地点为准。</w:t>
      </w:r>
    </w:p>
    <w:p>
      <w:pPr>
        <w:autoSpaceDE w:val="0"/>
        <w:autoSpaceDN w:val="0"/>
        <w:adjustRightInd w:val="0"/>
        <w:spacing w:line="400" w:lineRule="exact"/>
        <w:ind w:firstLine="420" w:firstLineChars="200"/>
        <w:rPr>
          <w:rFonts w:hint="eastAsia" w:ascii="宋体" w:hAnsi="宋体" w:cs="仿宋"/>
          <w:szCs w:val="21"/>
          <w:highlight w:val="none"/>
          <w:lang w:val="en-US" w:eastAsia="zh-CN"/>
        </w:rPr>
      </w:pPr>
      <w:r>
        <w:rPr>
          <w:rFonts w:hint="eastAsia" w:ascii="宋体" w:hAnsi="宋体" w:cs="仿宋"/>
          <w:szCs w:val="21"/>
          <w:highlight w:val="none"/>
          <w:lang w:val="en-US" w:eastAsia="zh-CN"/>
        </w:rPr>
        <w:t>4.3 运输方式及交货方式：乙方在合同约定的时间内应将</w:t>
      </w:r>
      <w:r>
        <w:rPr>
          <w:rFonts w:hint="eastAsia" w:ascii="宋体" w:hAnsi="宋体" w:eastAsia="宋体" w:cs="宋体"/>
          <w:szCs w:val="21"/>
          <w:highlight w:val="none"/>
          <w:lang w:val="en-US" w:eastAsia="zh-CN"/>
        </w:rPr>
        <w:t>异形定制集装箱</w:t>
      </w:r>
      <w:r>
        <w:rPr>
          <w:rFonts w:hint="eastAsia" w:ascii="宋体" w:hAnsi="宋体" w:cs="仿宋"/>
          <w:szCs w:val="21"/>
          <w:highlight w:val="none"/>
          <w:lang w:val="en-US" w:eastAsia="zh-CN"/>
        </w:rPr>
        <w:t>按质、按量运送至甲方指定地点。甲、乙双方按照规定方法进行自检。检验合格后开始安装，若自检不合格则需逐车进行加密检测，合格的准予交货，不合格的由乙方无条件更换至合格后交货。交货前乙方自行承担材料毁损、灭失的风险。</w:t>
      </w:r>
    </w:p>
    <w:p>
      <w:pPr>
        <w:autoSpaceDE w:val="0"/>
        <w:autoSpaceDN w:val="0"/>
        <w:adjustRightInd w:val="0"/>
        <w:spacing w:line="400" w:lineRule="exact"/>
        <w:rPr>
          <w:rFonts w:hint="default" w:ascii="宋体" w:hAnsi="宋体" w:cs="仿宋"/>
          <w:szCs w:val="21"/>
          <w:highlight w:val="none"/>
          <w:lang w:val="en-US" w:eastAsia="zh-CN"/>
        </w:rPr>
      </w:pPr>
      <w:r>
        <w:rPr>
          <w:rFonts w:hint="eastAsia" w:ascii="宋体" w:hAnsi="宋体" w:cs="仿宋"/>
          <w:szCs w:val="21"/>
          <w:highlight w:val="none"/>
          <w:lang w:val="en-US" w:eastAsia="zh-CN"/>
        </w:rPr>
        <w:t xml:space="preserve">    4.4 现场服务：乙方运输车辆（司机）必须配合甲方施工现场技术人员的指挥将</w:t>
      </w:r>
      <w:r>
        <w:rPr>
          <w:rFonts w:hint="eastAsia" w:ascii="宋体" w:hAnsi="宋体" w:eastAsia="宋体" w:cs="宋体"/>
          <w:szCs w:val="21"/>
          <w:lang w:val="en-US" w:eastAsia="zh-CN"/>
        </w:rPr>
        <w:t>异形定制集装箱</w:t>
      </w:r>
      <w:r>
        <w:rPr>
          <w:rFonts w:hint="eastAsia" w:ascii="宋体" w:hAnsi="宋体" w:cs="仿宋"/>
          <w:szCs w:val="21"/>
          <w:highlight w:val="none"/>
          <w:lang w:val="en-US" w:eastAsia="zh-CN"/>
        </w:rPr>
        <w:t>卸落在指定地点。</w:t>
      </w:r>
    </w:p>
    <w:p>
      <w:pPr>
        <w:spacing w:line="400" w:lineRule="exact"/>
        <w:ind w:firstLine="420" w:firstLineChars="200"/>
        <w:rPr>
          <w:rFonts w:hint="eastAsia" w:ascii="宋体" w:hAnsi="宋体" w:cs="仿宋"/>
          <w:szCs w:val="21"/>
          <w:highlight w:val="none"/>
          <w:lang w:val="en-US" w:eastAsia="zh-CN"/>
        </w:rPr>
      </w:pPr>
      <w:r>
        <w:rPr>
          <w:rFonts w:hint="eastAsia" w:ascii="宋体" w:hAnsi="宋体" w:cs="仿宋"/>
          <w:szCs w:val="21"/>
          <w:highlight w:val="none"/>
          <w:lang w:val="en-US" w:eastAsia="zh-CN"/>
        </w:rPr>
        <w:t>4.5 验收标准：甲乙双方根据本合同约定的质量、技术标准进行验收。</w:t>
      </w:r>
    </w:p>
    <w:p>
      <w:pPr>
        <w:spacing w:line="400" w:lineRule="exact"/>
        <w:ind w:firstLine="420" w:firstLineChars="200"/>
        <w:rPr>
          <w:rFonts w:hint="eastAsia" w:ascii="宋体" w:hAnsi="宋体" w:cs="仿宋"/>
          <w:szCs w:val="21"/>
          <w:highlight w:val="none"/>
          <w:lang w:val="zh-CN" w:eastAsia="zh-CN"/>
        </w:rPr>
      </w:pPr>
      <w:r>
        <w:rPr>
          <w:rFonts w:hint="eastAsia" w:ascii="宋体" w:hAnsi="宋体" w:cs="仿宋"/>
          <w:szCs w:val="21"/>
          <w:highlight w:val="none"/>
          <w:lang w:val="en-US" w:eastAsia="zh-CN"/>
        </w:rPr>
        <w:t>4.6</w:t>
      </w:r>
      <w:r>
        <w:rPr>
          <w:rFonts w:hint="eastAsia" w:ascii="宋体" w:hAnsi="宋体" w:cs="仿宋"/>
          <w:szCs w:val="21"/>
          <w:highlight w:val="none"/>
          <w:lang w:val="zh-CN" w:eastAsia="zh-CN"/>
        </w:rPr>
        <w:t>验收时乙方必须提供</w:t>
      </w:r>
      <w:r>
        <w:rPr>
          <w:rFonts w:hint="eastAsia" w:ascii="宋体" w:hAnsi="宋体" w:cs="仿宋"/>
          <w:szCs w:val="21"/>
          <w:highlight w:val="none"/>
          <w:lang w:val="en-US" w:eastAsia="zh-CN"/>
        </w:rPr>
        <w:t>质保证明材料</w:t>
      </w:r>
      <w:r>
        <w:rPr>
          <w:rFonts w:hint="eastAsia" w:ascii="宋体" w:hAnsi="宋体" w:cs="仿宋"/>
          <w:szCs w:val="21"/>
          <w:highlight w:val="none"/>
          <w:lang w:val="zh-CN" w:eastAsia="zh-CN"/>
        </w:rPr>
        <w:t>作为其验收的附件。</w:t>
      </w:r>
    </w:p>
    <w:p>
      <w:pPr>
        <w:spacing w:line="400" w:lineRule="exact"/>
        <w:ind w:firstLine="420" w:firstLineChars="200"/>
        <w:rPr>
          <w:rFonts w:hint="eastAsia" w:ascii="宋体" w:hAnsi="宋体" w:cs="仿宋"/>
          <w:szCs w:val="21"/>
          <w:highlight w:val="none"/>
          <w:lang w:val="en-US" w:eastAsia="zh-CN"/>
        </w:rPr>
      </w:pPr>
      <w:r>
        <w:rPr>
          <w:rFonts w:hint="eastAsia" w:ascii="宋体" w:hAnsi="宋体" w:cs="仿宋"/>
          <w:szCs w:val="21"/>
          <w:highlight w:val="none"/>
          <w:lang w:val="en-US" w:eastAsia="zh-CN"/>
        </w:rPr>
        <w:t>4.7</w:t>
      </w:r>
      <w:r>
        <w:rPr>
          <w:rFonts w:hint="eastAsia" w:ascii="宋体" w:hAnsi="宋体" w:cs="仿宋"/>
          <w:szCs w:val="21"/>
          <w:highlight w:val="none"/>
          <w:lang w:val="zh-CN" w:eastAsia="zh-CN"/>
        </w:rPr>
        <w:t>安装完成后，双方按本合同约定的验收标准进行验收，验收合格，视为交付；验收不合格，由乙方整改至合格后交付，因此而</w:t>
      </w:r>
      <w:r>
        <w:rPr>
          <w:rFonts w:hint="eastAsia" w:ascii="宋体" w:hAnsi="宋体" w:cs="仿宋"/>
          <w:szCs w:val="21"/>
          <w:highlight w:val="none"/>
          <w:lang w:val="en-US" w:eastAsia="zh-CN"/>
        </w:rPr>
        <w:t>导致甲方工期延误</w:t>
      </w:r>
      <w:r>
        <w:rPr>
          <w:rFonts w:hint="eastAsia" w:ascii="宋体" w:hAnsi="宋体" w:cs="仿宋"/>
          <w:szCs w:val="21"/>
          <w:highlight w:val="none"/>
          <w:lang w:val="zh-CN" w:eastAsia="zh-CN"/>
        </w:rPr>
        <w:t>的由乙方承担违约责任，</w:t>
      </w:r>
      <w:r>
        <w:rPr>
          <w:rFonts w:hint="eastAsia" w:ascii="宋体" w:hAnsi="宋体" w:cs="仿宋"/>
          <w:szCs w:val="21"/>
          <w:highlight w:val="none"/>
          <w:lang w:val="en-US" w:eastAsia="zh-CN"/>
        </w:rPr>
        <w:t>并赔偿甲方损失</w:t>
      </w:r>
      <w:r>
        <w:rPr>
          <w:rFonts w:hint="eastAsia" w:ascii="宋体" w:hAnsi="宋体" w:cs="仿宋"/>
          <w:szCs w:val="21"/>
          <w:highlight w:val="none"/>
          <w:lang w:val="zh-CN" w:eastAsia="zh-CN"/>
        </w:rPr>
        <w:t>。</w:t>
      </w:r>
    </w:p>
    <w:p>
      <w:pPr>
        <w:autoSpaceDE w:val="0"/>
        <w:autoSpaceDN w:val="0"/>
        <w:adjustRightInd w:val="0"/>
        <w:spacing w:line="400" w:lineRule="exact"/>
        <w:ind w:firstLine="420" w:firstLineChars="200"/>
        <w:rPr>
          <w:rFonts w:hint="eastAsia" w:ascii="宋体" w:hAnsi="宋体"/>
          <w:b/>
          <w:color w:val="auto"/>
          <w:sz w:val="24"/>
          <w:shd w:val="clear" w:color="auto" w:fill="auto"/>
        </w:rPr>
      </w:pPr>
      <w:r>
        <w:rPr>
          <w:rFonts w:hint="eastAsia" w:ascii="宋体" w:hAnsi="宋体" w:cs="仿宋"/>
          <w:szCs w:val="21"/>
          <w:highlight w:val="none"/>
          <w:lang w:val="en-US" w:eastAsia="zh-CN"/>
        </w:rPr>
        <w:t>4.8异形定制集装箱质量发生异议时，以广安市质量检测机构检测结果为准。若检测结果不合格，则检测费用由乙方承担；若检测结果合格，则检测费用由甲方承担。</w:t>
      </w:r>
      <w:r>
        <w:rPr>
          <w:rFonts w:hint="eastAsia" w:ascii="宋体" w:hAnsi="宋体"/>
          <w:b/>
          <w:color w:val="auto"/>
          <w:sz w:val="24"/>
          <w:highlight w:val="none"/>
          <w:shd w:val="clear" w:color="auto" w:fill="auto"/>
        </w:rPr>
        <w:t xml:space="preserve">   </w:t>
      </w:r>
      <w:r>
        <w:rPr>
          <w:rFonts w:hint="eastAsia" w:ascii="宋体" w:hAnsi="宋体"/>
          <w:b/>
          <w:color w:val="auto"/>
          <w:sz w:val="24"/>
          <w:shd w:val="clear" w:color="auto" w:fill="auto"/>
        </w:rPr>
        <w:t xml:space="preserve"> </w:t>
      </w:r>
    </w:p>
    <w:p>
      <w:pPr>
        <w:autoSpaceDE w:val="0"/>
        <w:autoSpaceDN w:val="0"/>
        <w:adjustRightInd w:val="0"/>
        <w:spacing w:line="400" w:lineRule="exact"/>
        <w:ind w:firstLine="482" w:firstLineChars="200"/>
        <w:rPr>
          <w:rFonts w:ascii="宋体" w:hAnsi="宋体"/>
          <w:b/>
          <w:bCs/>
          <w:color w:val="auto"/>
          <w:sz w:val="24"/>
          <w:shd w:val="clear" w:color="auto" w:fill="auto"/>
          <w:lang w:val="zh-CN"/>
        </w:rPr>
      </w:pPr>
      <w:r>
        <w:rPr>
          <w:rFonts w:hint="eastAsia" w:ascii="宋体" w:hAnsi="宋体"/>
          <w:b/>
          <w:color w:val="auto"/>
          <w:sz w:val="24"/>
          <w:shd w:val="clear" w:color="auto" w:fill="auto"/>
        </w:rPr>
        <w:t>第五条 计量及支付方式</w:t>
      </w:r>
    </w:p>
    <w:p>
      <w:pPr>
        <w:numPr>
          <w:ilvl w:val="0"/>
          <w:numId w:val="0"/>
        </w:numPr>
        <w:adjustRightInd w:val="0"/>
        <w:snapToGrid w:val="0"/>
        <w:spacing w:line="440" w:lineRule="exact"/>
        <w:ind w:firstLine="420" w:firstLineChars="200"/>
        <w:rPr>
          <w:rFonts w:hint="eastAsia" w:ascii="宋体" w:hAnsi="宋体" w:cs="仿宋"/>
          <w:szCs w:val="21"/>
          <w:highlight w:val="none"/>
          <w:lang w:val="en-US" w:eastAsia="zh-CN"/>
        </w:rPr>
      </w:pPr>
      <w:r>
        <w:rPr>
          <w:rFonts w:hint="eastAsia" w:ascii="宋体" w:hAnsi="宋体" w:cs="仿宋"/>
          <w:szCs w:val="21"/>
          <w:highlight w:val="none"/>
          <w:lang w:val="en-US" w:eastAsia="zh-CN"/>
        </w:rPr>
        <w:t>5.1</w:t>
      </w:r>
      <w:r>
        <w:rPr>
          <w:rFonts w:hint="default" w:ascii="宋体" w:hAnsi="宋体" w:cs="仿宋"/>
          <w:szCs w:val="21"/>
          <w:highlight w:val="none"/>
          <w:lang w:val="en-US" w:eastAsia="zh-CN"/>
        </w:rPr>
        <w:t>计量方式：</w:t>
      </w:r>
      <w:r>
        <w:rPr>
          <w:rFonts w:hint="eastAsia" w:ascii="宋体" w:hAnsi="宋体" w:cs="仿宋"/>
          <w:szCs w:val="21"/>
          <w:highlight w:val="none"/>
          <w:lang w:val="en-US" w:eastAsia="zh-CN"/>
        </w:rPr>
        <w:t>乙方将集装箱运送至甲方指定地点并安装完成后，甲方按照设计图纸和效果图进行验收。</w:t>
      </w:r>
    </w:p>
    <w:p>
      <w:pPr>
        <w:numPr>
          <w:ilvl w:val="0"/>
          <w:numId w:val="0"/>
        </w:numPr>
        <w:adjustRightInd w:val="0"/>
        <w:snapToGrid w:val="0"/>
        <w:spacing w:line="440" w:lineRule="exact"/>
        <w:ind w:firstLine="420" w:firstLineChars="200"/>
        <w:rPr>
          <w:rFonts w:hint="default" w:ascii="宋体" w:hAnsi="宋体" w:cs="仿宋"/>
          <w:szCs w:val="21"/>
          <w:highlight w:val="none"/>
          <w:lang w:val="en-US" w:eastAsia="zh-CN"/>
        </w:rPr>
      </w:pPr>
      <w:r>
        <w:rPr>
          <w:rFonts w:hint="eastAsia" w:ascii="宋体" w:hAnsi="宋体" w:cs="仿宋"/>
          <w:szCs w:val="21"/>
          <w:highlight w:val="none"/>
          <w:lang w:val="en-US" w:eastAsia="zh-CN"/>
        </w:rPr>
        <w:t>5.2</w:t>
      </w:r>
      <w:r>
        <w:rPr>
          <w:rFonts w:hint="default" w:ascii="宋体" w:hAnsi="宋体" w:cs="仿宋"/>
          <w:szCs w:val="21"/>
          <w:highlight w:val="none"/>
          <w:lang w:val="en-US" w:eastAsia="zh-CN"/>
        </w:rPr>
        <w:t>支付方式：合同签订后，甲方向乙方支付合同暂定总价的</w:t>
      </w:r>
      <w:r>
        <w:rPr>
          <w:rFonts w:hint="eastAsia" w:ascii="宋体" w:hAnsi="宋体" w:cs="仿宋"/>
          <w:szCs w:val="21"/>
          <w:highlight w:val="none"/>
          <w:lang w:val="en-US" w:eastAsia="zh-CN"/>
        </w:rPr>
        <w:t>20</w:t>
      </w:r>
      <w:r>
        <w:rPr>
          <w:rFonts w:hint="default" w:ascii="宋体" w:hAnsi="宋体" w:cs="仿宋"/>
          <w:szCs w:val="21"/>
          <w:highlight w:val="none"/>
          <w:lang w:val="en-US" w:eastAsia="zh-CN"/>
        </w:rPr>
        <w:t>%，</w:t>
      </w:r>
      <w:r>
        <w:rPr>
          <w:rFonts w:hint="eastAsia" w:ascii="宋体" w:hAnsi="宋体" w:cs="仿宋"/>
          <w:szCs w:val="21"/>
          <w:highlight w:val="none"/>
          <w:lang w:val="en-US" w:eastAsia="zh-CN"/>
        </w:rPr>
        <w:t>乙方完成本项目约定的全部工作内容并经甲方验收合格后30个日历天内支付至结算价款的97%，剩余3%作为质保金，质保期满6个月后并经采购人或者采购人委派的第三方审计单位审计后一次性支付至乙方账户。支付时，乙方根据甲方要求提供相关结算资料和甲方认可且合法有效的增值税专用发票。</w:t>
      </w:r>
    </w:p>
    <w:p>
      <w:pPr>
        <w:spacing w:line="460" w:lineRule="exact"/>
        <w:ind w:firstLine="420" w:firstLineChars="200"/>
        <w:rPr>
          <w:rFonts w:hint="eastAsia" w:ascii="宋体" w:hAnsi="宋体" w:cs="仿宋"/>
          <w:szCs w:val="21"/>
          <w:highlight w:val="none"/>
          <w:lang w:val="en-US" w:eastAsia="zh-CN"/>
        </w:rPr>
      </w:pPr>
      <w:r>
        <w:rPr>
          <w:rFonts w:hint="eastAsia" w:ascii="宋体" w:hAnsi="宋体" w:cs="仿宋"/>
          <w:szCs w:val="21"/>
          <w:lang w:val="en-US" w:eastAsia="zh-CN"/>
        </w:rPr>
        <w:t>5.3 付款方式：</w:t>
      </w:r>
      <w:r>
        <w:rPr>
          <w:rFonts w:hint="eastAsia" w:ascii="宋体" w:hAnsi="宋体" w:cs="仿宋"/>
          <w:szCs w:val="21"/>
          <w:highlight w:val="none"/>
          <w:lang w:val="en-US" w:eastAsia="zh-CN"/>
        </w:rPr>
        <w:t>计量资料经甲方审批后，由甲方通过银行转账至乙方基本账户，支付前，乙方根据甲方要求提供相关结算资料和甲方认可且合法有效的增值税专用发票，由甲方通过银行转账支付至乙方指定账户。</w:t>
      </w:r>
    </w:p>
    <w:p>
      <w:pPr>
        <w:spacing w:line="460" w:lineRule="exact"/>
        <w:ind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账户名称：</w:t>
      </w:r>
      <w:r>
        <w:rPr>
          <w:rFonts w:hint="eastAsia" w:ascii="宋体" w:hAnsi="宋体" w:cs="宋体"/>
          <w:bCs/>
          <w:color w:val="auto"/>
          <w:kern w:val="0"/>
          <w:szCs w:val="21"/>
          <w:highlight w:val="none"/>
          <w:u w:val="single"/>
        </w:rPr>
        <w:t xml:space="preserve">                        </w:t>
      </w:r>
      <w:r>
        <w:rPr>
          <w:rFonts w:hint="eastAsia" w:ascii="宋体" w:hAnsi="宋体" w:cs="宋体"/>
          <w:bCs/>
          <w:color w:val="auto"/>
          <w:kern w:val="0"/>
          <w:szCs w:val="21"/>
          <w:highlight w:val="none"/>
          <w:u w:val="single"/>
          <w:lang w:val="en-US" w:eastAsia="zh-CN"/>
        </w:rPr>
        <w:t xml:space="preserve">  </w:t>
      </w:r>
      <w:r>
        <w:rPr>
          <w:rFonts w:hint="eastAsia" w:ascii="宋体" w:hAnsi="宋体" w:cs="宋体"/>
          <w:bCs/>
          <w:color w:val="auto"/>
          <w:kern w:val="0"/>
          <w:szCs w:val="21"/>
          <w:highlight w:val="none"/>
          <w:u w:val="single"/>
        </w:rPr>
        <w:t xml:space="preserve">   </w:t>
      </w:r>
      <w:r>
        <w:rPr>
          <w:rFonts w:hint="eastAsia" w:ascii="宋体" w:hAnsi="宋体" w:cs="宋体"/>
          <w:bCs/>
          <w:color w:val="auto"/>
          <w:kern w:val="0"/>
          <w:szCs w:val="21"/>
          <w:highlight w:val="none"/>
        </w:rPr>
        <w:t>；</w:t>
      </w:r>
    </w:p>
    <w:p>
      <w:pPr>
        <w:tabs>
          <w:tab w:val="left" w:pos="360"/>
        </w:tabs>
        <w:spacing w:line="400" w:lineRule="exact"/>
        <w:ind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开</w:t>
      </w:r>
      <w:r>
        <w:rPr>
          <w:rFonts w:hint="eastAsia" w:ascii="宋体" w:hAnsi="宋体" w:cs="宋体"/>
          <w:bCs/>
          <w:color w:val="auto"/>
          <w:kern w:val="0"/>
          <w:szCs w:val="21"/>
          <w:highlight w:val="none"/>
          <w:lang w:val="en-US" w:eastAsia="zh-CN"/>
        </w:rPr>
        <w:t xml:space="preserve"> </w:t>
      </w:r>
      <w:r>
        <w:rPr>
          <w:rFonts w:hint="eastAsia" w:ascii="宋体" w:hAnsi="宋体" w:cs="宋体"/>
          <w:bCs/>
          <w:color w:val="auto"/>
          <w:kern w:val="0"/>
          <w:szCs w:val="21"/>
          <w:highlight w:val="none"/>
        </w:rPr>
        <w:t>户</w:t>
      </w:r>
      <w:r>
        <w:rPr>
          <w:rFonts w:hint="eastAsia" w:ascii="宋体" w:hAnsi="宋体" w:cs="宋体"/>
          <w:bCs/>
          <w:color w:val="auto"/>
          <w:kern w:val="0"/>
          <w:szCs w:val="21"/>
          <w:highlight w:val="none"/>
          <w:lang w:val="en-US" w:eastAsia="zh-CN"/>
        </w:rPr>
        <w:t xml:space="preserve"> </w:t>
      </w:r>
      <w:r>
        <w:rPr>
          <w:rFonts w:hint="eastAsia" w:ascii="宋体" w:hAnsi="宋体" w:cs="宋体"/>
          <w:bCs/>
          <w:color w:val="auto"/>
          <w:kern w:val="0"/>
          <w:szCs w:val="21"/>
          <w:highlight w:val="none"/>
        </w:rPr>
        <w:t>行：</w:t>
      </w:r>
      <w:r>
        <w:rPr>
          <w:rFonts w:hint="eastAsia" w:ascii="宋体" w:hAnsi="宋体" w:cs="宋体"/>
          <w:bCs/>
          <w:color w:val="auto"/>
          <w:kern w:val="0"/>
          <w:szCs w:val="21"/>
          <w:highlight w:val="none"/>
          <w:u w:val="single"/>
        </w:rPr>
        <w:t xml:space="preserve">                             </w:t>
      </w:r>
      <w:r>
        <w:rPr>
          <w:rFonts w:hint="eastAsia" w:ascii="宋体" w:hAnsi="宋体" w:cs="宋体"/>
          <w:bCs/>
          <w:color w:val="auto"/>
          <w:kern w:val="0"/>
          <w:szCs w:val="21"/>
          <w:highlight w:val="none"/>
        </w:rPr>
        <w:t>；</w:t>
      </w:r>
    </w:p>
    <w:p>
      <w:pPr>
        <w:spacing w:line="400" w:lineRule="exact"/>
        <w:ind w:right="210" w:rightChars="100"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账</w:t>
      </w:r>
      <w:r>
        <w:rPr>
          <w:rFonts w:hint="eastAsia" w:ascii="宋体" w:hAnsi="宋体" w:cs="宋体"/>
          <w:bCs/>
          <w:color w:val="auto"/>
          <w:kern w:val="0"/>
          <w:szCs w:val="21"/>
          <w:highlight w:val="none"/>
          <w:lang w:val="en-US" w:eastAsia="zh-CN"/>
        </w:rPr>
        <w:t xml:space="preserve">    </w:t>
      </w:r>
      <w:r>
        <w:rPr>
          <w:rFonts w:hint="eastAsia" w:ascii="宋体" w:hAnsi="宋体" w:cs="宋体"/>
          <w:bCs/>
          <w:color w:val="auto"/>
          <w:kern w:val="0"/>
          <w:szCs w:val="21"/>
          <w:highlight w:val="none"/>
        </w:rPr>
        <w:t>号：</w:t>
      </w:r>
      <w:r>
        <w:rPr>
          <w:rFonts w:hint="eastAsia" w:ascii="宋体" w:hAnsi="宋体" w:cs="宋体"/>
          <w:bCs/>
          <w:color w:val="auto"/>
          <w:kern w:val="0"/>
          <w:szCs w:val="21"/>
          <w:highlight w:val="none"/>
          <w:u w:val="single"/>
        </w:rPr>
        <w:t xml:space="preserve">                             </w:t>
      </w:r>
      <w:r>
        <w:rPr>
          <w:rFonts w:hint="eastAsia" w:ascii="宋体" w:hAnsi="宋体" w:cs="宋体"/>
          <w:bCs/>
          <w:color w:val="auto"/>
          <w:kern w:val="0"/>
          <w:szCs w:val="21"/>
          <w:highlight w:val="none"/>
        </w:rPr>
        <w:t xml:space="preserve">。 </w:t>
      </w:r>
    </w:p>
    <w:p>
      <w:pPr>
        <w:autoSpaceDE w:val="0"/>
        <w:autoSpaceDN w:val="0"/>
        <w:adjustRightInd w:val="0"/>
        <w:spacing w:line="400" w:lineRule="exact"/>
        <w:ind w:firstLine="482" w:firstLineChars="200"/>
        <w:rPr>
          <w:rFonts w:hint="eastAsia" w:ascii="宋体"/>
          <w:b/>
          <w:color w:val="auto"/>
          <w:sz w:val="24"/>
          <w:highlight w:val="none"/>
          <w:shd w:val="clear" w:color="auto" w:fill="auto"/>
          <w:lang w:val="zh-CN"/>
        </w:rPr>
      </w:pPr>
      <w:r>
        <w:rPr>
          <w:rFonts w:hint="eastAsia" w:ascii="宋体"/>
          <w:b/>
          <w:color w:val="auto"/>
          <w:sz w:val="24"/>
          <w:highlight w:val="none"/>
          <w:shd w:val="clear" w:color="auto" w:fill="auto"/>
          <w:lang w:val="en-US" w:eastAsia="zh-CN"/>
        </w:rPr>
        <w:t xml:space="preserve">第六条 </w:t>
      </w:r>
      <w:r>
        <w:rPr>
          <w:rFonts w:hint="eastAsia" w:ascii="宋体"/>
          <w:b/>
          <w:color w:val="auto"/>
          <w:sz w:val="24"/>
          <w:highlight w:val="none"/>
          <w:shd w:val="clear" w:color="auto" w:fill="auto"/>
          <w:lang w:val="zh-CN"/>
        </w:rPr>
        <w:t>质量保修</w:t>
      </w:r>
    </w:p>
    <w:p>
      <w:pPr>
        <w:autoSpaceDE w:val="0"/>
        <w:autoSpaceDN w:val="0"/>
        <w:adjustRightInd w:val="0"/>
        <w:spacing w:line="400" w:lineRule="exact"/>
        <w:ind w:firstLine="420" w:firstLineChars="200"/>
        <w:rPr>
          <w:rFonts w:hint="eastAsia" w:ascii="宋体" w:hAnsi="宋体" w:cs="仿宋"/>
          <w:szCs w:val="21"/>
          <w:highlight w:val="none"/>
          <w:lang w:val="zh-CN" w:eastAsia="zh-CN"/>
        </w:rPr>
      </w:pPr>
      <w:r>
        <w:rPr>
          <w:rFonts w:hint="eastAsia" w:ascii="宋体" w:hAnsi="宋体" w:cs="仿宋"/>
          <w:szCs w:val="21"/>
          <w:highlight w:val="none"/>
          <w:lang w:val="en-US" w:eastAsia="zh-CN"/>
        </w:rPr>
        <w:t>6.1 质保金：</w:t>
      </w:r>
      <w:r>
        <w:rPr>
          <w:rFonts w:hint="eastAsia" w:ascii="宋体" w:hAnsi="宋体" w:cs="仿宋"/>
          <w:szCs w:val="21"/>
          <w:highlight w:val="none"/>
          <w:lang w:val="zh-CN" w:eastAsia="zh-CN"/>
        </w:rPr>
        <w:t>本合同约定货物总价款的</w:t>
      </w:r>
      <w:r>
        <w:rPr>
          <w:rFonts w:hint="default" w:ascii="Times New Roman" w:hAnsi="Times New Roman" w:cs="Times New Roman"/>
          <w:szCs w:val="21"/>
          <w:highlight w:val="none"/>
          <w:u w:val="single"/>
          <w:lang w:val="en-US" w:eastAsia="zh-CN"/>
        </w:rPr>
        <w:t>3</w:t>
      </w:r>
      <w:r>
        <w:rPr>
          <w:rFonts w:hint="default" w:ascii="Times New Roman" w:hAnsi="Times New Roman" w:cs="Times New Roman"/>
          <w:szCs w:val="21"/>
          <w:highlight w:val="none"/>
          <w:lang w:val="zh-CN" w:eastAsia="zh-CN"/>
        </w:rPr>
        <w:t>%</w:t>
      </w:r>
      <w:r>
        <w:rPr>
          <w:rFonts w:hint="eastAsia" w:ascii="宋体" w:hAnsi="宋体" w:cs="仿宋"/>
          <w:szCs w:val="21"/>
          <w:highlight w:val="none"/>
          <w:lang w:val="zh-CN" w:eastAsia="zh-CN"/>
        </w:rPr>
        <w:t>作为质保金，如乙方在质保期限内履行完毕质保义务，甲方将于</w:t>
      </w:r>
      <w:r>
        <w:rPr>
          <w:rFonts w:hint="eastAsia" w:ascii="宋体" w:hAnsi="宋体" w:cs="仿宋"/>
          <w:szCs w:val="21"/>
          <w:highlight w:val="none"/>
          <w:lang w:val="en-US" w:eastAsia="zh-CN"/>
        </w:rPr>
        <w:t>质保期满后</w:t>
      </w:r>
      <w:r>
        <w:rPr>
          <w:rFonts w:hint="eastAsia" w:ascii="宋体" w:hAnsi="宋体" w:cs="仿宋"/>
          <w:szCs w:val="21"/>
          <w:highlight w:val="none"/>
          <w:lang w:val="zh-CN" w:eastAsia="zh-CN"/>
        </w:rPr>
        <w:t>将质保金</w:t>
      </w:r>
      <w:r>
        <w:rPr>
          <w:rFonts w:hint="eastAsia" w:ascii="宋体" w:hAnsi="宋体" w:cs="仿宋"/>
          <w:szCs w:val="21"/>
          <w:highlight w:val="none"/>
          <w:lang w:val="en-US" w:eastAsia="zh-CN"/>
        </w:rPr>
        <w:t>一次性</w:t>
      </w:r>
      <w:r>
        <w:rPr>
          <w:rFonts w:hint="eastAsia" w:ascii="宋体" w:hAnsi="宋体" w:cs="仿宋"/>
          <w:szCs w:val="21"/>
          <w:highlight w:val="none"/>
          <w:lang w:val="zh-CN" w:eastAsia="zh-CN"/>
        </w:rPr>
        <w:t>返还给乙方。</w:t>
      </w:r>
    </w:p>
    <w:p>
      <w:pPr>
        <w:autoSpaceDE w:val="0"/>
        <w:autoSpaceDN w:val="0"/>
        <w:adjustRightInd w:val="0"/>
        <w:spacing w:line="400" w:lineRule="exact"/>
        <w:ind w:firstLine="420" w:firstLineChars="200"/>
        <w:rPr>
          <w:rFonts w:hint="eastAsia" w:ascii="宋体" w:hAnsi="宋体" w:cs="仿宋"/>
          <w:szCs w:val="21"/>
          <w:highlight w:val="none"/>
          <w:lang w:val="en-US" w:eastAsia="zh-CN"/>
        </w:rPr>
      </w:pPr>
      <w:r>
        <w:rPr>
          <w:rFonts w:hint="eastAsia" w:ascii="宋体" w:hAnsi="宋体" w:cs="仿宋"/>
          <w:szCs w:val="21"/>
          <w:highlight w:val="none"/>
          <w:lang w:val="en-US" w:eastAsia="zh-CN"/>
        </w:rPr>
        <w:t>6</w:t>
      </w:r>
      <w:r>
        <w:rPr>
          <w:rFonts w:hint="eastAsia" w:ascii="宋体" w:hAnsi="宋体" w:cs="仿宋"/>
          <w:szCs w:val="21"/>
          <w:highlight w:val="none"/>
          <w:lang w:val="zh-CN" w:eastAsia="zh-CN"/>
        </w:rPr>
        <w:t>.</w:t>
      </w:r>
      <w:r>
        <w:rPr>
          <w:rFonts w:hint="eastAsia" w:ascii="宋体" w:hAnsi="宋体" w:cs="仿宋"/>
          <w:szCs w:val="21"/>
          <w:highlight w:val="none"/>
          <w:lang w:val="en-US" w:eastAsia="zh-CN"/>
        </w:rPr>
        <w:t>2</w:t>
      </w:r>
      <w:r>
        <w:rPr>
          <w:rFonts w:hint="eastAsia" w:ascii="宋体" w:hAnsi="宋体" w:cs="仿宋"/>
          <w:szCs w:val="21"/>
          <w:highlight w:val="none"/>
          <w:lang w:val="zh-CN" w:eastAsia="zh-CN"/>
        </w:rPr>
        <w:t>乙方应按法律、行政法规或行业关于质量保修的相关规定，对其提供的货物在质量保修期内承担质量保修责任。</w:t>
      </w:r>
      <w:r>
        <w:rPr>
          <w:rFonts w:hint="eastAsia" w:ascii="宋体" w:hAnsi="宋体" w:cs="仿宋"/>
          <w:szCs w:val="21"/>
          <w:highlight w:val="none"/>
          <w:lang w:val="en-US" w:eastAsia="zh-CN"/>
        </w:rPr>
        <w:t>乙方对货物的保修期限为</w:t>
      </w:r>
      <w:r>
        <w:rPr>
          <w:rFonts w:hint="eastAsia" w:ascii="宋体" w:hAnsi="宋体" w:cs="仿宋"/>
          <w:szCs w:val="21"/>
          <w:highlight w:val="none"/>
          <w:u w:val="single"/>
          <w:lang w:val="en-US" w:eastAsia="zh-CN"/>
        </w:rPr>
        <w:t xml:space="preserve"> </w:t>
      </w:r>
      <w:r>
        <w:rPr>
          <w:rFonts w:hint="default" w:ascii="Times New Roman" w:hAnsi="Times New Roman" w:cs="Times New Roman"/>
          <w:szCs w:val="21"/>
          <w:highlight w:val="none"/>
          <w:u w:val="single"/>
          <w:lang w:val="en-US" w:eastAsia="zh-CN"/>
        </w:rPr>
        <w:t xml:space="preserve">6 </w:t>
      </w:r>
      <w:r>
        <w:rPr>
          <w:rFonts w:hint="eastAsia" w:ascii="宋体" w:hAnsi="宋体" w:cs="仿宋"/>
          <w:szCs w:val="21"/>
          <w:highlight w:val="none"/>
          <w:u w:val="none"/>
          <w:lang w:val="en-US" w:eastAsia="zh-CN"/>
        </w:rPr>
        <w:t>个月</w:t>
      </w:r>
      <w:r>
        <w:rPr>
          <w:rFonts w:hint="eastAsia" w:ascii="宋体" w:hAnsi="宋体" w:cs="仿宋"/>
          <w:szCs w:val="21"/>
          <w:highlight w:val="none"/>
          <w:lang w:val="en-US" w:eastAsia="zh-CN"/>
        </w:rPr>
        <w:t>，自甲乙双方签署验收合格报告之日起起开始计算。</w:t>
      </w:r>
    </w:p>
    <w:p>
      <w:pPr>
        <w:autoSpaceDE w:val="0"/>
        <w:autoSpaceDN w:val="0"/>
        <w:adjustRightInd w:val="0"/>
        <w:spacing w:line="400" w:lineRule="exact"/>
        <w:ind w:firstLine="420" w:firstLineChars="200"/>
        <w:rPr>
          <w:rFonts w:hint="eastAsia" w:ascii="宋体" w:hAnsi="宋体" w:cs="仿宋"/>
          <w:szCs w:val="21"/>
          <w:highlight w:val="none"/>
          <w:lang w:val="en-US" w:eastAsia="zh-CN"/>
        </w:rPr>
      </w:pPr>
      <w:r>
        <w:rPr>
          <w:rFonts w:hint="eastAsia" w:ascii="宋体" w:hAnsi="宋体" w:cs="仿宋"/>
          <w:szCs w:val="21"/>
          <w:highlight w:val="none"/>
          <w:lang w:val="en-US" w:eastAsia="zh-CN"/>
        </w:rPr>
        <w:t>6.3在质量保修期内出现质量问题，乙方在接到通知后</w:t>
      </w:r>
      <w:r>
        <w:rPr>
          <w:rFonts w:hint="eastAsia" w:ascii="宋体" w:hAnsi="宋体" w:cs="仿宋"/>
          <w:szCs w:val="21"/>
          <w:highlight w:val="none"/>
          <w:u w:val="single"/>
          <w:lang w:val="en-US" w:eastAsia="zh-CN"/>
        </w:rPr>
        <w:t xml:space="preserve"> </w:t>
      </w:r>
      <w:r>
        <w:rPr>
          <w:rFonts w:hint="default" w:ascii="Times New Roman" w:hAnsi="Times New Roman" w:cs="Times New Roman"/>
          <w:szCs w:val="21"/>
          <w:highlight w:val="none"/>
          <w:u w:val="single"/>
          <w:lang w:val="en-US" w:eastAsia="zh-CN"/>
        </w:rPr>
        <w:t>2</w:t>
      </w:r>
      <w:r>
        <w:rPr>
          <w:rFonts w:hint="eastAsia" w:ascii="宋体" w:hAnsi="宋体" w:cs="仿宋"/>
          <w:szCs w:val="21"/>
          <w:highlight w:val="none"/>
          <w:u w:val="single"/>
          <w:lang w:val="en-US" w:eastAsia="zh-CN"/>
        </w:rPr>
        <w:t xml:space="preserve"> </w:t>
      </w:r>
      <w:r>
        <w:rPr>
          <w:rFonts w:hint="eastAsia" w:ascii="宋体" w:hAnsi="宋体" w:cs="仿宋"/>
          <w:szCs w:val="21"/>
          <w:highlight w:val="none"/>
          <w:lang w:val="en-US" w:eastAsia="zh-CN"/>
        </w:rPr>
        <w:t>日内派技术人员到场进行免费维修或更换。如乙方未能按时到现场及时履行质保义务，甲方有权另行委托他人进行处理，产生的费用，凭甲方支付相应款项的凭证，在乙方质保金中扣除，如质保金已退还乙方或不足以抵扣，乙方应于收到甲方书面通知之日起10日内予以补足，如甲方还有其他损失的，乙方还应予以赔偿。</w:t>
      </w:r>
    </w:p>
    <w:p>
      <w:pPr>
        <w:autoSpaceDE w:val="0"/>
        <w:autoSpaceDN w:val="0"/>
        <w:adjustRightInd w:val="0"/>
        <w:spacing w:line="400" w:lineRule="exact"/>
        <w:ind w:firstLine="420" w:firstLineChars="200"/>
        <w:rPr>
          <w:rFonts w:hint="eastAsia" w:ascii="宋体" w:hAnsi="宋体" w:cs="仿宋"/>
          <w:szCs w:val="21"/>
          <w:highlight w:val="none"/>
          <w:lang w:val="en-US" w:eastAsia="zh-CN"/>
        </w:rPr>
      </w:pPr>
      <w:r>
        <w:rPr>
          <w:rFonts w:hint="eastAsia" w:ascii="宋体" w:hAnsi="宋体" w:cs="仿宋"/>
          <w:szCs w:val="21"/>
          <w:highlight w:val="none"/>
          <w:lang w:val="en-US" w:eastAsia="zh-CN"/>
        </w:rPr>
        <w:t>6.4由于货物质量等原因，造成的货物损坏、达不到验收标准或无法正常使用，由乙方无偿更换并赔偿由此给甲方造成的全部经济损失。前述赔偿甲方有权直接在乙方质保金中扣除，如因质保金已返还乙方或质保金不足以弥补损失时，甲方有权要求乙方补足该损失。</w:t>
      </w:r>
    </w:p>
    <w:p>
      <w:pPr>
        <w:autoSpaceDE w:val="0"/>
        <w:autoSpaceDN w:val="0"/>
        <w:adjustRightInd w:val="0"/>
        <w:spacing w:line="400" w:lineRule="exact"/>
        <w:ind w:firstLine="420" w:firstLineChars="200"/>
        <w:rPr>
          <w:rFonts w:hint="eastAsia" w:ascii="宋体" w:hAnsi="宋体" w:cs="仿宋"/>
          <w:szCs w:val="21"/>
          <w:highlight w:val="none"/>
          <w:lang w:val="zh-CN" w:eastAsia="zh-CN"/>
        </w:rPr>
      </w:pPr>
      <w:r>
        <w:rPr>
          <w:rFonts w:hint="eastAsia" w:ascii="宋体" w:hAnsi="宋体" w:cs="仿宋"/>
          <w:szCs w:val="21"/>
          <w:highlight w:val="none"/>
          <w:lang w:val="en-US" w:eastAsia="zh-CN"/>
        </w:rPr>
        <w:t>6.5 售后服务：保修期满后，乙方本着互惠的原则进行有偿服务，所需配件按乙方出厂价供应。</w:t>
      </w:r>
    </w:p>
    <w:p>
      <w:pPr>
        <w:autoSpaceDE w:val="0"/>
        <w:autoSpaceDN w:val="0"/>
        <w:adjustRightInd w:val="0"/>
        <w:spacing w:line="400" w:lineRule="exact"/>
        <w:ind w:firstLine="482" w:firstLineChars="200"/>
        <w:jc w:val="both"/>
        <w:rPr>
          <w:rFonts w:hint="eastAsia" w:ascii="宋体" w:hAnsi="宋体"/>
          <w:b/>
          <w:color w:val="auto"/>
          <w:sz w:val="24"/>
          <w:highlight w:val="none"/>
          <w:shd w:val="clear" w:color="auto" w:fill="auto"/>
          <w:lang w:val="en-US" w:eastAsia="zh-CN"/>
        </w:rPr>
      </w:pPr>
      <w:r>
        <w:rPr>
          <w:rFonts w:hint="eastAsia" w:ascii="宋体" w:hAnsi="宋体"/>
          <w:b/>
          <w:color w:val="auto"/>
          <w:sz w:val="24"/>
          <w:highlight w:val="none"/>
          <w:shd w:val="clear" w:color="auto" w:fill="auto"/>
          <w:lang w:eastAsia="zh-CN"/>
        </w:rPr>
        <w:t>第</w:t>
      </w:r>
      <w:r>
        <w:rPr>
          <w:rFonts w:hint="eastAsia" w:ascii="宋体" w:hAnsi="宋体"/>
          <w:b/>
          <w:color w:val="auto"/>
          <w:sz w:val="24"/>
          <w:highlight w:val="none"/>
          <w:shd w:val="clear" w:color="auto" w:fill="auto"/>
          <w:lang w:val="en-US" w:eastAsia="zh-CN"/>
        </w:rPr>
        <w:t>七</w:t>
      </w:r>
      <w:r>
        <w:rPr>
          <w:rFonts w:hint="eastAsia" w:ascii="宋体" w:hAnsi="宋体"/>
          <w:b/>
          <w:color w:val="auto"/>
          <w:sz w:val="24"/>
          <w:highlight w:val="none"/>
          <w:shd w:val="clear" w:color="auto" w:fill="auto"/>
          <w:lang w:eastAsia="zh-CN"/>
        </w:rPr>
        <w:t>条</w:t>
      </w:r>
      <w:r>
        <w:rPr>
          <w:rFonts w:hint="eastAsia" w:ascii="宋体" w:hAnsi="宋体"/>
          <w:b/>
          <w:color w:val="auto"/>
          <w:sz w:val="24"/>
          <w:highlight w:val="none"/>
          <w:shd w:val="clear" w:color="auto" w:fill="auto"/>
          <w:lang w:val="en-US" w:eastAsia="zh-CN"/>
        </w:rPr>
        <w:t xml:space="preserve"> 双方责任与义务</w:t>
      </w:r>
    </w:p>
    <w:p>
      <w:pPr>
        <w:spacing w:line="460" w:lineRule="exact"/>
        <w:ind w:firstLine="420" w:firstLineChars="200"/>
        <w:rPr>
          <w:rFonts w:hint="eastAsia" w:ascii="宋体" w:hAnsi="宋体" w:cs="仿宋"/>
          <w:szCs w:val="21"/>
          <w:lang w:val="en-US" w:eastAsia="zh-CN"/>
        </w:rPr>
      </w:pPr>
      <w:r>
        <w:rPr>
          <w:rFonts w:hint="eastAsia" w:ascii="宋体" w:hAnsi="宋体" w:cs="仿宋"/>
          <w:szCs w:val="21"/>
          <w:lang w:val="en-US" w:eastAsia="zh-CN"/>
        </w:rPr>
        <w:t>7.1 甲方责任与义务。</w:t>
      </w:r>
    </w:p>
    <w:p>
      <w:pPr>
        <w:spacing w:line="460" w:lineRule="exact"/>
        <w:ind w:firstLine="420" w:firstLineChars="200"/>
        <w:rPr>
          <w:rFonts w:hint="eastAsia" w:ascii="宋体" w:hAnsi="宋体" w:cs="仿宋"/>
          <w:szCs w:val="21"/>
          <w:lang w:val="en-US" w:eastAsia="zh-CN"/>
        </w:rPr>
      </w:pPr>
      <w:r>
        <w:rPr>
          <w:rFonts w:hint="eastAsia" w:ascii="宋体" w:hAnsi="宋体" w:cs="仿宋"/>
          <w:szCs w:val="21"/>
          <w:lang w:val="en-US" w:eastAsia="zh-CN"/>
        </w:rPr>
        <w:t>7.1.1 甲方负责下达供货及安装计划,货物质量检查。</w:t>
      </w:r>
    </w:p>
    <w:p>
      <w:pPr>
        <w:spacing w:line="460" w:lineRule="exact"/>
        <w:ind w:firstLine="420" w:firstLineChars="200"/>
        <w:rPr>
          <w:rFonts w:hint="eastAsia" w:ascii="宋体" w:hAnsi="宋体" w:cs="仿宋"/>
          <w:szCs w:val="21"/>
          <w:lang w:val="en-US" w:eastAsia="zh-CN"/>
        </w:rPr>
      </w:pPr>
      <w:r>
        <w:rPr>
          <w:rFonts w:hint="eastAsia" w:ascii="宋体" w:hAnsi="宋体" w:cs="仿宋"/>
          <w:szCs w:val="21"/>
          <w:lang w:val="en-US" w:eastAsia="zh-CN"/>
        </w:rPr>
        <w:t>7.1.2 按合同约定支付结算款项。</w:t>
      </w:r>
    </w:p>
    <w:p>
      <w:pPr>
        <w:keepNext w:val="0"/>
        <w:keepLines w:val="0"/>
        <w:pageBreakBefore w:val="0"/>
        <w:widowControl/>
        <w:kinsoku/>
        <w:wordWrap/>
        <w:overflowPunct/>
        <w:topLinePunct w:val="0"/>
        <w:bidi w:val="0"/>
        <w:spacing w:line="440" w:lineRule="atLeast"/>
        <w:ind w:right="210" w:rightChars="100" w:firstLine="420" w:firstLineChars="200"/>
        <w:jc w:val="left"/>
        <w:textAlignment w:val="auto"/>
        <w:rPr>
          <w:rFonts w:hint="eastAsia" w:ascii="宋体" w:hAnsi="宋体" w:cs="宋体"/>
          <w:szCs w:val="21"/>
          <w:lang w:val="en-US" w:eastAsia="zh-CN"/>
        </w:rPr>
      </w:pPr>
      <w:r>
        <w:rPr>
          <w:rFonts w:hint="eastAsia" w:ascii="宋体" w:hAnsi="宋体" w:cs="仿宋"/>
          <w:szCs w:val="21"/>
          <w:lang w:val="en-US" w:eastAsia="zh-CN"/>
        </w:rPr>
        <w:t>7.1.3</w:t>
      </w:r>
      <w:r>
        <w:rPr>
          <w:rFonts w:ascii="宋体" w:hAnsi="宋体" w:cs="宋体"/>
          <w:szCs w:val="21"/>
        </w:rPr>
        <w:t xml:space="preserve"> 甲方不得无故拒绝接收供应计划范围内的物品。</w:t>
      </w:r>
    </w:p>
    <w:p>
      <w:pPr>
        <w:keepNext w:val="0"/>
        <w:keepLines w:val="0"/>
        <w:pageBreakBefore w:val="0"/>
        <w:widowControl/>
        <w:kinsoku/>
        <w:wordWrap/>
        <w:overflowPunct/>
        <w:topLinePunct w:val="0"/>
        <w:bidi w:val="0"/>
        <w:spacing w:line="440" w:lineRule="atLeast"/>
        <w:ind w:right="210" w:rightChars="100" w:firstLine="420" w:firstLineChars="200"/>
        <w:jc w:val="left"/>
        <w:textAlignment w:val="auto"/>
        <w:rPr>
          <w:rFonts w:hint="default"/>
          <w:lang w:val="en-US" w:eastAsia="zh-CN"/>
        </w:rPr>
      </w:pPr>
      <w:r>
        <w:rPr>
          <w:rFonts w:hint="eastAsia" w:ascii="宋体" w:hAnsi="宋体" w:cs="宋体"/>
          <w:szCs w:val="21"/>
          <w:lang w:val="en-US" w:eastAsia="zh-CN"/>
        </w:rPr>
        <w:t>7.1.4</w:t>
      </w:r>
      <w:r>
        <w:rPr>
          <w:rFonts w:ascii="宋体" w:hAnsi="宋体" w:cs="宋体"/>
          <w:szCs w:val="21"/>
        </w:rPr>
        <w:t>按合同约定对物品进行检</w:t>
      </w:r>
      <w:r>
        <w:rPr>
          <w:rFonts w:hint="eastAsia" w:ascii="宋体" w:hAnsi="宋体" w:cs="宋体"/>
          <w:szCs w:val="21"/>
        </w:rPr>
        <w:t>测和验收。</w:t>
      </w:r>
    </w:p>
    <w:p>
      <w:pPr>
        <w:spacing w:line="460" w:lineRule="exact"/>
        <w:ind w:firstLine="420" w:firstLineChars="200"/>
        <w:rPr>
          <w:rFonts w:hint="eastAsia" w:ascii="宋体" w:hAnsi="宋体" w:cs="仿宋"/>
          <w:szCs w:val="21"/>
          <w:lang w:val="en-US" w:eastAsia="zh-CN"/>
        </w:rPr>
      </w:pPr>
      <w:r>
        <w:rPr>
          <w:rFonts w:hint="eastAsia" w:ascii="宋体" w:hAnsi="宋体" w:cs="仿宋"/>
          <w:szCs w:val="21"/>
          <w:lang w:val="en-US" w:eastAsia="zh-CN"/>
        </w:rPr>
        <w:t>7.2 乙方责任与义务。</w:t>
      </w:r>
    </w:p>
    <w:p>
      <w:pPr>
        <w:spacing w:line="460" w:lineRule="exact"/>
        <w:ind w:firstLine="420" w:firstLineChars="200"/>
        <w:rPr>
          <w:rFonts w:hint="eastAsia" w:ascii="宋体" w:hAnsi="宋体" w:cs="仿宋"/>
          <w:szCs w:val="21"/>
          <w:lang w:val="en-US" w:eastAsia="zh-CN"/>
        </w:rPr>
      </w:pPr>
      <w:r>
        <w:rPr>
          <w:rFonts w:hint="eastAsia" w:ascii="宋体" w:hAnsi="宋体" w:cs="仿宋"/>
          <w:szCs w:val="21"/>
          <w:lang w:val="en-US" w:eastAsia="zh-CN"/>
        </w:rPr>
        <w:t>7.2.1 乙方承担货物出库、装卸、运输、到场卸载等供货过程中的一切安全责任。</w:t>
      </w:r>
    </w:p>
    <w:p>
      <w:pPr>
        <w:tabs>
          <w:tab w:val="left" w:pos="360"/>
        </w:tabs>
        <w:spacing w:line="440" w:lineRule="exact"/>
        <w:ind w:firstLine="434" w:firstLineChars="207"/>
        <w:rPr>
          <w:rFonts w:ascii="宋体" w:hAnsi="宋体" w:cs="宋体"/>
          <w:bCs/>
          <w:kern w:val="0"/>
          <w:szCs w:val="21"/>
        </w:rPr>
      </w:pPr>
      <w:r>
        <w:rPr>
          <w:rFonts w:hint="eastAsia" w:ascii="宋体" w:hAnsi="宋体" w:cs="仿宋"/>
          <w:szCs w:val="21"/>
          <w:lang w:val="en-US" w:eastAsia="zh-CN"/>
        </w:rPr>
        <w:t xml:space="preserve">7.2.2 </w:t>
      </w:r>
      <w:r>
        <w:rPr>
          <w:rFonts w:hint="eastAsia" w:ascii="宋体" w:hAnsi="宋体" w:cs="Times New Roman"/>
          <w:sz w:val="21"/>
          <w:szCs w:val="21"/>
        </w:rPr>
        <w:t>服从甲方发出的供货指令，按时、按质、按量保障甲方供应需求</w:t>
      </w:r>
      <w:r>
        <w:rPr>
          <w:rFonts w:hint="eastAsia" w:ascii="宋体" w:hAnsi="宋体" w:cs="Times New Roman"/>
          <w:sz w:val="21"/>
          <w:szCs w:val="21"/>
          <w:lang w:eastAsia="zh-CN"/>
        </w:rPr>
        <w:t>，</w:t>
      </w:r>
      <w:r>
        <w:rPr>
          <w:rFonts w:hint="eastAsia" w:ascii="宋体" w:hAnsi="宋体" w:cs="Times New Roman"/>
          <w:sz w:val="21"/>
          <w:szCs w:val="21"/>
          <w:lang w:val="en-US" w:eastAsia="zh-CN"/>
        </w:rPr>
        <w:t>同时，交货时乙方应</w:t>
      </w:r>
      <w:r>
        <w:rPr>
          <w:rFonts w:hint="eastAsia" w:ascii="宋体" w:hAnsi="宋体" w:cs="宋体"/>
          <w:bCs/>
          <w:kern w:val="0"/>
          <w:szCs w:val="21"/>
        </w:rPr>
        <w:t>配合甲方验收，共同做好签认记录</w:t>
      </w:r>
      <w:r>
        <w:rPr>
          <w:rFonts w:hint="eastAsia" w:ascii="宋体" w:hAnsi="宋体" w:cs="宋体"/>
          <w:bCs/>
          <w:kern w:val="0"/>
          <w:szCs w:val="21"/>
          <w:lang w:eastAsia="zh-CN"/>
        </w:rPr>
        <w:t>，</w:t>
      </w:r>
      <w:r>
        <w:rPr>
          <w:rFonts w:ascii="宋体" w:hAnsi="宋体" w:cs="宋体"/>
          <w:bCs/>
          <w:kern w:val="0"/>
          <w:szCs w:val="21"/>
        </w:rPr>
        <w:t>保证顺利卸货退场</w:t>
      </w:r>
      <w:r>
        <w:rPr>
          <w:rFonts w:hint="eastAsia" w:ascii="宋体" w:hAnsi="宋体" w:cs="宋体"/>
          <w:bCs/>
          <w:kern w:val="0"/>
          <w:szCs w:val="21"/>
        </w:rPr>
        <w:t>，</w:t>
      </w:r>
      <w:r>
        <w:rPr>
          <w:rFonts w:ascii="宋体" w:hAnsi="宋体" w:cs="宋体"/>
          <w:bCs/>
          <w:kern w:val="0"/>
          <w:szCs w:val="21"/>
        </w:rPr>
        <w:t>确保</w:t>
      </w:r>
      <w:r>
        <w:rPr>
          <w:rFonts w:hint="eastAsia" w:ascii="宋体" w:hAnsi="宋体" w:cs="宋体"/>
          <w:bCs/>
          <w:kern w:val="0"/>
          <w:szCs w:val="21"/>
          <w:lang w:val="en-US" w:eastAsia="zh-CN"/>
        </w:rPr>
        <w:t>项目</w:t>
      </w:r>
      <w:r>
        <w:rPr>
          <w:rFonts w:ascii="宋体" w:hAnsi="宋体" w:cs="宋体"/>
          <w:bCs/>
          <w:kern w:val="0"/>
          <w:szCs w:val="21"/>
        </w:rPr>
        <w:t>正常进行。</w:t>
      </w:r>
    </w:p>
    <w:p>
      <w:pPr>
        <w:autoSpaceDE w:val="0"/>
        <w:autoSpaceDN w:val="0"/>
        <w:adjustRightInd w:val="0"/>
        <w:spacing w:line="440" w:lineRule="exact"/>
        <w:ind w:firstLine="420" w:firstLineChars="200"/>
        <w:jc w:val="both"/>
        <w:rPr>
          <w:rFonts w:hint="eastAsia" w:ascii="宋体" w:hAnsi="宋体" w:cs="仿宋"/>
          <w:szCs w:val="21"/>
          <w:highlight w:val="none"/>
          <w:lang w:val="en-US" w:eastAsia="zh-CN"/>
        </w:rPr>
      </w:pPr>
      <w:r>
        <w:rPr>
          <w:rFonts w:hint="eastAsia" w:ascii="宋体" w:hAnsi="宋体" w:cs="仿宋"/>
          <w:szCs w:val="21"/>
          <w:lang w:val="en-US" w:eastAsia="zh-CN"/>
        </w:rPr>
        <w:t>7.2.3</w:t>
      </w:r>
      <w:r>
        <w:rPr>
          <w:rFonts w:hint="eastAsia" w:ascii="宋体" w:hAnsi="宋体" w:cs="仿宋"/>
          <w:szCs w:val="21"/>
          <w:highlight w:val="none"/>
          <w:lang w:val="en-US" w:eastAsia="zh-CN"/>
        </w:rPr>
        <w:t xml:space="preserve"> 质量责任。若乙方对所供货物质量及安装质量负责。若出现质量问题，则由乙方承担因此造成的一切损失及责任。</w:t>
      </w:r>
    </w:p>
    <w:p>
      <w:pPr>
        <w:tabs>
          <w:tab w:val="left" w:pos="360"/>
        </w:tabs>
        <w:spacing w:line="440" w:lineRule="exact"/>
        <w:ind w:firstLine="420" w:firstLineChars="200"/>
        <w:rPr>
          <w:rFonts w:ascii="宋体" w:hAnsi="宋体" w:cs="宋体"/>
          <w:bCs/>
          <w:kern w:val="0"/>
          <w:szCs w:val="21"/>
        </w:rPr>
      </w:pPr>
      <w:r>
        <w:rPr>
          <w:rFonts w:hint="eastAsia" w:ascii="宋体" w:hAnsi="宋体" w:cs="仿宋"/>
          <w:szCs w:val="21"/>
          <w:lang w:val="en-US" w:eastAsia="zh-CN"/>
        </w:rPr>
        <w:t>7.2.4</w:t>
      </w:r>
      <w:r>
        <w:rPr>
          <w:rFonts w:hint="eastAsia" w:ascii="宋体" w:hAnsi="宋体" w:cs="宋体"/>
          <w:bCs/>
          <w:kern w:val="0"/>
          <w:szCs w:val="21"/>
        </w:rPr>
        <w:t>乙方有义务协助甲方调剂非乙方原因造成的乙方所供应的多余产品。</w:t>
      </w:r>
    </w:p>
    <w:p>
      <w:pPr>
        <w:tabs>
          <w:tab w:val="left" w:pos="360"/>
        </w:tabs>
        <w:spacing w:line="440" w:lineRule="exact"/>
        <w:ind w:firstLine="434" w:firstLineChars="207"/>
        <w:rPr>
          <w:rFonts w:hint="eastAsia" w:ascii="宋体" w:hAnsi="宋体" w:cs="仿宋"/>
          <w:szCs w:val="21"/>
          <w:lang w:val="en-US" w:eastAsia="zh-CN"/>
        </w:rPr>
      </w:pPr>
      <w:r>
        <w:rPr>
          <w:rFonts w:hint="eastAsia" w:ascii="宋体" w:hAnsi="宋体" w:cs="宋体"/>
          <w:bCs/>
          <w:kern w:val="0"/>
          <w:szCs w:val="21"/>
          <w:lang w:val="en-US" w:eastAsia="zh-CN"/>
        </w:rPr>
        <w:t>7.2.</w:t>
      </w:r>
      <w:r>
        <w:rPr>
          <w:rFonts w:hint="eastAsia" w:ascii="宋体" w:hAnsi="宋体" w:cs="宋体"/>
          <w:bCs/>
          <w:kern w:val="0"/>
          <w:szCs w:val="21"/>
        </w:rPr>
        <w:t>5 乙方必须做好装运等过程中的环境保护，遵守国家和行业的有关规定。因违反规定而受到任何处罚的，乙方承担全部责任。在货物交付之前，因乙方原因对道路、周围环境及人身、财产造成损害的，乙方承担赔偿责任。</w:t>
      </w:r>
    </w:p>
    <w:p>
      <w:pPr>
        <w:spacing w:line="460" w:lineRule="exact"/>
        <w:ind w:firstLine="420" w:firstLineChars="200"/>
        <w:rPr>
          <w:rFonts w:hint="eastAsia" w:ascii="宋体" w:hAnsi="宋体" w:cs="仿宋"/>
          <w:szCs w:val="21"/>
          <w:lang w:val="en-US" w:eastAsia="zh-CN"/>
        </w:rPr>
      </w:pPr>
      <w:r>
        <w:rPr>
          <w:rFonts w:hint="eastAsia" w:ascii="宋体" w:hAnsi="宋体" w:cs="仿宋"/>
          <w:szCs w:val="21"/>
          <w:lang w:val="en-US" w:eastAsia="zh-CN"/>
        </w:rPr>
        <w:t>7.2.6按时</w:t>
      </w:r>
      <w:r>
        <w:rPr>
          <w:rFonts w:hint="eastAsia" w:ascii="宋体" w:hAnsi="宋体" w:cs="仿宋"/>
          <w:sz w:val="20"/>
          <w:szCs w:val="20"/>
          <w:lang w:val="en-US" w:eastAsia="zh-CN"/>
        </w:rPr>
        <w:t>足额支</w:t>
      </w:r>
      <w:r>
        <w:rPr>
          <w:rFonts w:hint="eastAsia" w:ascii="宋体" w:hAnsi="宋体" w:cs="仿宋"/>
          <w:szCs w:val="21"/>
          <w:lang w:val="en-US" w:eastAsia="zh-CN"/>
        </w:rPr>
        <w:t>付因履行本合同其应付的农民工工资（如运输队伍工资等）。</w:t>
      </w:r>
    </w:p>
    <w:p>
      <w:pPr>
        <w:spacing w:line="460" w:lineRule="exact"/>
        <w:ind w:firstLine="411" w:firstLineChars="196"/>
        <w:jc w:val="left"/>
        <w:rPr>
          <w:rFonts w:hint="eastAsia" w:ascii="宋体" w:hAnsi="宋体" w:cs="仿宋"/>
          <w:b/>
          <w:szCs w:val="21"/>
        </w:rPr>
      </w:pPr>
      <w:r>
        <w:rPr>
          <w:rFonts w:hint="eastAsia" w:ascii="宋体" w:hAnsi="宋体"/>
          <w:szCs w:val="21"/>
        </w:rPr>
        <w:t>乙方联系人</w:t>
      </w:r>
      <w:r>
        <w:rPr>
          <w:rFonts w:hint="eastAsia" w:ascii="宋体" w:hAnsi="宋体"/>
          <w:szCs w:val="21"/>
          <w:lang w:val="en-US" w:eastAsia="zh-CN"/>
        </w:rPr>
        <w:t xml:space="preserve">姓名: </w:t>
      </w:r>
      <w:r>
        <w:rPr>
          <w:rFonts w:hint="eastAsia" w:ascii="宋体" w:hAnsi="宋体"/>
          <w:szCs w:val="21"/>
          <w:u w:val="single"/>
          <w:lang w:val="en-US" w:eastAsia="zh-CN"/>
        </w:rPr>
        <w:t xml:space="preserve">        </w:t>
      </w:r>
      <w:r>
        <w:rPr>
          <w:rFonts w:hint="eastAsia" w:ascii="宋体" w:hAnsi="宋体"/>
          <w:szCs w:val="21"/>
        </w:rPr>
        <w:t xml:space="preserve">,身份证号: </w:t>
      </w:r>
      <w:r>
        <w:rPr>
          <w:rFonts w:hint="eastAsia" w:ascii="宋体" w:hAnsi="宋体"/>
          <w:szCs w:val="21"/>
          <w:u w:val="single"/>
          <w:lang w:val="en-US" w:eastAsia="zh-CN"/>
        </w:rPr>
        <w:t xml:space="preserve">          </w:t>
      </w:r>
      <w:r>
        <w:rPr>
          <w:rFonts w:hint="eastAsia" w:ascii="宋体" w:hAnsi="宋体"/>
          <w:szCs w:val="21"/>
        </w:rPr>
        <w:t>，联系方式：</w:t>
      </w:r>
      <w:r>
        <w:rPr>
          <w:rFonts w:hint="eastAsia" w:ascii="宋体" w:hAnsi="宋体"/>
          <w:szCs w:val="21"/>
          <w:lang w:val="en-US" w:eastAsia="zh-CN"/>
        </w:rPr>
        <w:t xml:space="preserve"> </w:t>
      </w:r>
      <w:r>
        <w:rPr>
          <w:rFonts w:hint="eastAsia" w:ascii="宋体" w:hAnsi="宋体"/>
          <w:szCs w:val="21"/>
          <w:u w:val="single"/>
          <w:lang w:val="en-US" w:eastAsia="zh-CN"/>
        </w:rPr>
        <w:t xml:space="preserve">                </w:t>
      </w:r>
      <w:r>
        <w:rPr>
          <w:rFonts w:hint="eastAsia" w:ascii="宋体" w:hAnsi="宋体"/>
          <w:szCs w:val="21"/>
        </w:rPr>
        <w:t>。</w:t>
      </w:r>
    </w:p>
    <w:p>
      <w:pPr>
        <w:autoSpaceDE w:val="0"/>
        <w:autoSpaceDN w:val="0"/>
        <w:adjustRightInd w:val="0"/>
        <w:spacing w:line="400" w:lineRule="exact"/>
        <w:ind w:firstLine="494" w:firstLineChars="205"/>
        <w:rPr>
          <w:rFonts w:hint="eastAsia" w:ascii="宋体" w:hAnsi="宋体" w:cs="仿宋"/>
          <w:szCs w:val="21"/>
          <w:lang w:val="en-US" w:eastAsia="zh-CN"/>
        </w:rPr>
      </w:pPr>
      <w:r>
        <w:rPr>
          <w:rFonts w:hint="eastAsia" w:ascii="宋体" w:hAnsi="宋体"/>
          <w:b/>
          <w:bCs/>
          <w:color w:val="auto"/>
          <w:sz w:val="24"/>
          <w:shd w:val="clear" w:color="auto" w:fill="auto"/>
        </w:rPr>
        <w:t>第</w:t>
      </w:r>
      <w:r>
        <w:rPr>
          <w:rFonts w:hint="eastAsia" w:ascii="宋体" w:hAnsi="宋体"/>
          <w:b/>
          <w:bCs/>
          <w:color w:val="auto"/>
          <w:sz w:val="24"/>
          <w:shd w:val="clear" w:color="auto" w:fill="auto"/>
          <w:lang w:val="en-US" w:eastAsia="zh-CN"/>
        </w:rPr>
        <w:t>八</w:t>
      </w:r>
      <w:r>
        <w:rPr>
          <w:rFonts w:hint="eastAsia" w:ascii="宋体" w:hAnsi="宋体"/>
          <w:b/>
          <w:bCs/>
          <w:color w:val="auto"/>
          <w:sz w:val="24"/>
          <w:shd w:val="clear" w:color="auto" w:fill="auto"/>
        </w:rPr>
        <w:t xml:space="preserve">条 </w:t>
      </w:r>
      <w:r>
        <w:rPr>
          <w:rFonts w:hint="eastAsia" w:ascii="宋体" w:hAnsi="宋体"/>
          <w:b/>
          <w:bCs/>
          <w:color w:val="auto"/>
          <w:sz w:val="24"/>
          <w:shd w:val="clear" w:color="auto" w:fill="auto"/>
          <w:lang w:val="zh-CN"/>
        </w:rPr>
        <w:t>违约责任</w:t>
      </w:r>
    </w:p>
    <w:p>
      <w:pPr>
        <w:spacing w:line="460" w:lineRule="exact"/>
        <w:ind w:firstLine="420" w:firstLineChars="200"/>
        <w:rPr>
          <w:rFonts w:ascii="宋体" w:hAnsi="宋体" w:cs="仿宋"/>
          <w:szCs w:val="21"/>
        </w:rPr>
      </w:pPr>
      <w:r>
        <w:rPr>
          <w:rFonts w:hint="eastAsia" w:ascii="宋体" w:hAnsi="宋体" w:cs="仿宋"/>
          <w:szCs w:val="21"/>
          <w:lang w:val="en-US" w:eastAsia="zh-CN"/>
        </w:rPr>
        <w:t>8.1</w:t>
      </w:r>
      <w:r>
        <w:rPr>
          <w:rFonts w:hint="eastAsia" w:ascii="宋体" w:hAnsi="宋体" w:cs="仿宋"/>
          <w:szCs w:val="21"/>
        </w:rPr>
        <w:t>甲方未按合同约定支付已供合格货款时，乙方有权要求甲方对应付而未付部分价款按同期全国银行间同业拆借中心公布的贷款市场报价利率向乙方支付利息。</w:t>
      </w:r>
    </w:p>
    <w:p>
      <w:pPr>
        <w:spacing w:line="460" w:lineRule="exact"/>
        <w:ind w:firstLine="420" w:firstLineChars="200"/>
        <w:rPr>
          <w:rFonts w:hint="eastAsia" w:ascii="宋体" w:hAnsi="宋体" w:cs="仿宋"/>
          <w:szCs w:val="21"/>
          <w:lang w:eastAsia="zh-CN"/>
        </w:rPr>
      </w:pPr>
      <w:r>
        <w:rPr>
          <w:rFonts w:hint="eastAsia" w:ascii="宋体" w:hAnsi="宋体" w:cs="仿宋"/>
          <w:szCs w:val="21"/>
          <w:lang w:val="en-US" w:eastAsia="zh-CN"/>
        </w:rPr>
        <w:t>8.2</w:t>
      </w:r>
      <w:r>
        <w:rPr>
          <w:rFonts w:hint="eastAsia" w:ascii="宋体" w:hAnsi="宋体" w:cs="仿宋"/>
          <w:szCs w:val="21"/>
        </w:rPr>
        <w:t>乙方未按合同约定按量、按时交货时，每延迟1天，甲方有权从结算价款中扣除人民币</w:t>
      </w:r>
      <w:r>
        <w:rPr>
          <w:rFonts w:hint="eastAsia" w:ascii="宋体" w:hAnsi="宋体" w:cs="仿宋"/>
          <w:szCs w:val="21"/>
          <w:lang w:val="en-US" w:eastAsia="zh-CN"/>
        </w:rPr>
        <w:t>1000</w:t>
      </w:r>
      <w:r>
        <w:rPr>
          <w:rFonts w:hint="eastAsia" w:ascii="宋体" w:hAnsi="宋体" w:cs="仿宋"/>
          <w:szCs w:val="21"/>
        </w:rPr>
        <w:t>元作为违约金，并由乙方承担因供货不到位所造成甲方窝工及工期延误的损失。</w:t>
      </w:r>
      <w:r>
        <w:rPr>
          <w:rFonts w:hint="eastAsia" w:ascii="宋体" w:hAnsi="宋体" w:cs="仿宋"/>
          <w:szCs w:val="21"/>
          <w:lang w:val="zh-CN"/>
        </w:rPr>
        <w:t>若乙方延迟交货时间超过3天（含3天），甲方有权</w:t>
      </w:r>
      <w:r>
        <w:rPr>
          <w:rFonts w:hint="eastAsia" w:ascii="宋体" w:hAnsi="宋体" w:cs="仿宋"/>
          <w:szCs w:val="21"/>
        </w:rPr>
        <w:t>自行向第三方单位采购并直接支付货款，</w:t>
      </w:r>
      <w:r>
        <w:rPr>
          <w:rFonts w:hint="eastAsia" w:ascii="宋体" w:hAnsi="宋体" w:cs="仿宋"/>
          <w:szCs w:val="21"/>
          <w:lang w:val="zh-CN"/>
        </w:rPr>
        <w:t>甲方向第三方单位支付的货款在乙方结算价款中扣除，同时相应扣减乙方供货数量</w:t>
      </w:r>
      <w:r>
        <w:rPr>
          <w:rFonts w:hint="eastAsia" w:ascii="宋体" w:hAnsi="宋体" w:cs="仿宋"/>
          <w:szCs w:val="21"/>
        </w:rPr>
        <w:t>。若乙方</w:t>
      </w:r>
      <w:r>
        <w:rPr>
          <w:rFonts w:hint="eastAsia" w:ascii="宋体" w:hAnsi="宋体" w:cs="仿宋"/>
          <w:szCs w:val="21"/>
          <w:lang w:val="en-US" w:eastAsia="zh-CN"/>
        </w:rPr>
        <w:t>20个日历天内</w:t>
      </w:r>
      <w:r>
        <w:rPr>
          <w:rFonts w:hint="eastAsia" w:ascii="宋体" w:hAnsi="宋体" w:cs="仿宋"/>
          <w:szCs w:val="21"/>
        </w:rPr>
        <w:t>累计3次（含3次）延迟交货或逾期交货超过5天（含5天）的，则甲方有权单方面解除合同，乙方应按</w:t>
      </w:r>
      <w:r>
        <w:rPr>
          <w:rFonts w:hint="eastAsia" w:ascii="宋体" w:hAnsi="宋体" w:cs="仿宋"/>
          <w:szCs w:val="21"/>
          <w:lang w:val="zh-CN"/>
        </w:rPr>
        <w:t>合同</w:t>
      </w:r>
      <w:r>
        <w:rPr>
          <w:rFonts w:hint="eastAsia" w:ascii="宋体" w:hAnsi="宋体" w:cs="仿宋"/>
          <w:szCs w:val="21"/>
        </w:rPr>
        <w:t>暂定</w:t>
      </w:r>
      <w:r>
        <w:rPr>
          <w:rFonts w:hint="eastAsia" w:ascii="宋体" w:hAnsi="宋体" w:cs="仿宋"/>
          <w:szCs w:val="21"/>
          <w:lang w:val="zh-CN"/>
        </w:rPr>
        <w:t>总价</w:t>
      </w:r>
      <w:r>
        <w:rPr>
          <w:rFonts w:hint="eastAsia" w:ascii="宋体" w:hAnsi="宋体" w:cs="仿宋"/>
          <w:szCs w:val="21"/>
        </w:rPr>
        <w:t>款</w:t>
      </w:r>
      <w:r>
        <w:rPr>
          <w:rFonts w:hint="eastAsia" w:ascii="宋体" w:hAnsi="宋体" w:cs="仿宋"/>
          <w:szCs w:val="21"/>
          <w:lang w:val="zh-CN"/>
        </w:rPr>
        <w:t>的10%</w:t>
      </w:r>
      <w:r>
        <w:rPr>
          <w:rFonts w:hint="eastAsia" w:ascii="宋体" w:hAnsi="宋体" w:cs="仿宋"/>
          <w:szCs w:val="21"/>
        </w:rPr>
        <w:t>向甲方支付违约金，并赔偿由此给甲方造成的一切损失。</w:t>
      </w:r>
    </w:p>
    <w:p>
      <w:pPr>
        <w:spacing w:line="460" w:lineRule="exact"/>
        <w:ind w:firstLine="420" w:firstLineChars="200"/>
        <w:rPr>
          <w:rFonts w:ascii="宋体" w:hAnsi="宋体" w:cs="仿宋"/>
          <w:szCs w:val="21"/>
        </w:rPr>
      </w:pPr>
      <w:r>
        <w:rPr>
          <w:rFonts w:hint="eastAsia" w:ascii="宋体" w:hAnsi="宋体" w:cs="仿宋"/>
          <w:szCs w:val="21"/>
          <w:lang w:val="en-US" w:eastAsia="zh-CN"/>
        </w:rPr>
        <w:t>8</w:t>
      </w:r>
      <w:r>
        <w:rPr>
          <w:rFonts w:hint="eastAsia" w:ascii="宋体" w:hAnsi="宋体" w:cs="仿宋"/>
          <w:szCs w:val="21"/>
        </w:rPr>
        <w:t>.3 乙方所供货物质量未达到本合同约定的质量要求时，每出现一次，乙方应向甲方支付违约金</w:t>
      </w:r>
      <w:r>
        <w:rPr>
          <w:rFonts w:hint="eastAsia" w:ascii="宋体" w:hAnsi="宋体" w:cs="仿宋"/>
          <w:szCs w:val="21"/>
          <w:lang w:val="en-US" w:eastAsia="zh-CN"/>
        </w:rPr>
        <w:t>2000</w:t>
      </w:r>
      <w:r>
        <w:rPr>
          <w:rFonts w:hint="eastAsia" w:ascii="宋体" w:hAnsi="宋体" w:cs="仿宋"/>
          <w:szCs w:val="21"/>
        </w:rPr>
        <w:t>元，且无条件退换至合格，乙方还应承担处置不合格材料的所有费用和因此发生的有关部门对该项目的所有罚款等，并按合同暂定总价款的10%向甲方支付违约金，同时乙方应赔偿甲方因此而遭受的一切经济损失，包括但不限于甲方对第三方承担的赔偿费用、诉讼费、仲裁费、律师费等费用。若乙方提供的货物未达到质量要求累计达3次以上（含3次）或经乙方退换两次以上（含两次）后仍存在质量问题，视为乙方不能交货，则甲方有权单方面解除合同，选择其他供应商供货，乙方应按合同暂定总价款的10%向甲方支付违约金，并赔偿甲方由此造成的一切损失。因上述情况而逾期交货的，乙方应按本条9.2款约定承担违约责任，赔偿甲方因此遭受的一切损失。</w:t>
      </w:r>
    </w:p>
    <w:p>
      <w:pPr>
        <w:spacing w:line="460" w:lineRule="exact"/>
        <w:ind w:firstLine="420" w:firstLineChars="200"/>
        <w:rPr>
          <w:rFonts w:ascii="宋体" w:hAnsi="宋体" w:cs="仿宋"/>
          <w:szCs w:val="21"/>
        </w:rPr>
      </w:pPr>
      <w:r>
        <w:rPr>
          <w:rFonts w:hint="eastAsia" w:ascii="宋体" w:hAnsi="宋体" w:cs="仿宋"/>
          <w:szCs w:val="21"/>
          <w:lang w:val="en-US" w:eastAsia="zh-CN"/>
        </w:rPr>
        <w:t>8.4</w:t>
      </w:r>
      <w:r>
        <w:rPr>
          <w:rFonts w:hint="eastAsia" w:ascii="宋体" w:hAnsi="宋体" w:cs="仿宋"/>
          <w:szCs w:val="21"/>
        </w:rPr>
        <w:t>乙方不能保障甲方的正常</w:t>
      </w:r>
      <w:r>
        <w:rPr>
          <w:rFonts w:hint="eastAsia" w:ascii="宋体" w:hAnsi="宋体" w:cs="仿宋"/>
          <w:szCs w:val="21"/>
          <w:lang w:val="en-US" w:eastAsia="zh-CN"/>
        </w:rPr>
        <w:t>工作</w:t>
      </w:r>
      <w:r>
        <w:rPr>
          <w:rFonts w:hint="eastAsia" w:ascii="宋体" w:hAnsi="宋体" w:cs="仿宋"/>
          <w:szCs w:val="21"/>
        </w:rPr>
        <w:t>时，甲方有权从结算价款中扣除人民币</w:t>
      </w:r>
      <w:r>
        <w:rPr>
          <w:rFonts w:hint="eastAsia" w:ascii="宋体" w:hAnsi="宋体" w:cs="仿宋"/>
          <w:szCs w:val="21"/>
          <w:lang w:val="en-US" w:eastAsia="zh-CN"/>
        </w:rPr>
        <w:t>5000</w:t>
      </w:r>
      <w:r>
        <w:rPr>
          <w:rFonts w:hint="eastAsia" w:ascii="宋体" w:hAnsi="宋体" w:cs="仿宋"/>
          <w:szCs w:val="21"/>
        </w:rPr>
        <w:t>元作为违约金，不足部分由乙方补齐，同时乙方承担因此造成的其他一切损失及责任；情节严重的，甲方有权单方面解除合同关系，乙方应按</w:t>
      </w:r>
      <w:r>
        <w:rPr>
          <w:rFonts w:hint="eastAsia" w:ascii="宋体" w:hAnsi="宋体" w:cs="仿宋"/>
          <w:szCs w:val="21"/>
          <w:lang w:val="zh-CN"/>
        </w:rPr>
        <w:t>合同</w:t>
      </w:r>
      <w:r>
        <w:rPr>
          <w:rFonts w:hint="eastAsia" w:ascii="宋体" w:hAnsi="宋体" w:cs="仿宋"/>
          <w:szCs w:val="21"/>
        </w:rPr>
        <w:t>暂定</w:t>
      </w:r>
      <w:r>
        <w:rPr>
          <w:rFonts w:hint="eastAsia" w:ascii="宋体" w:hAnsi="宋体" w:cs="仿宋"/>
          <w:szCs w:val="21"/>
          <w:lang w:val="zh-CN"/>
        </w:rPr>
        <w:t>总价</w:t>
      </w:r>
      <w:r>
        <w:rPr>
          <w:rFonts w:hint="eastAsia" w:ascii="宋体" w:hAnsi="宋体" w:cs="仿宋"/>
          <w:szCs w:val="21"/>
        </w:rPr>
        <w:t>款</w:t>
      </w:r>
      <w:r>
        <w:rPr>
          <w:rFonts w:hint="eastAsia" w:ascii="宋体" w:hAnsi="宋体" w:cs="仿宋"/>
          <w:szCs w:val="21"/>
          <w:lang w:val="zh-CN"/>
        </w:rPr>
        <w:t>的10%</w:t>
      </w:r>
      <w:r>
        <w:rPr>
          <w:rFonts w:hint="eastAsia" w:ascii="宋体" w:hAnsi="宋体" w:cs="仿宋"/>
          <w:szCs w:val="21"/>
        </w:rPr>
        <w:t>向甲方支付违约金，并赔偿由此给甲方造成的一切损失。</w:t>
      </w:r>
    </w:p>
    <w:p>
      <w:pPr>
        <w:spacing w:line="460" w:lineRule="exact"/>
        <w:ind w:firstLine="420" w:firstLineChars="200"/>
        <w:rPr>
          <w:rFonts w:ascii="宋体" w:hAnsi="宋体" w:cs="仿宋"/>
          <w:szCs w:val="21"/>
        </w:rPr>
      </w:pPr>
      <w:r>
        <w:rPr>
          <w:rFonts w:hint="eastAsia" w:ascii="宋体" w:hAnsi="宋体" w:cs="仿宋"/>
          <w:szCs w:val="21"/>
          <w:lang w:val="en-US" w:eastAsia="zh-CN"/>
        </w:rPr>
        <w:t>8.5</w:t>
      </w:r>
      <w:r>
        <w:rPr>
          <w:rFonts w:hint="eastAsia" w:ascii="宋体" w:hAnsi="宋体" w:cs="仿宋"/>
          <w:szCs w:val="21"/>
        </w:rPr>
        <w:t>乙方将本项目转包或分包时</w:t>
      </w:r>
      <w:r>
        <w:rPr>
          <w:rFonts w:hint="eastAsia" w:ascii="宋体" w:hAnsi="宋体" w:cs="仿宋"/>
          <w:szCs w:val="21"/>
          <w:lang w:val="zh-CN"/>
        </w:rPr>
        <w:t>，甲方有权</w:t>
      </w:r>
      <w:r>
        <w:rPr>
          <w:rFonts w:hint="eastAsia" w:ascii="宋体" w:hAnsi="宋体" w:cs="仿宋"/>
          <w:szCs w:val="21"/>
        </w:rPr>
        <w:t>单方面</w:t>
      </w:r>
      <w:r>
        <w:rPr>
          <w:rFonts w:hint="eastAsia" w:ascii="宋体" w:hAnsi="宋体" w:cs="仿宋"/>
          <w:szCs w:val="21"/>
          <w:lang w:val="zh-CN"/>
        </w:rPr>
        <w:t>解除合同，同时乙方应按合同</w:t>
      </w:r>
      <w:r>
        <w:rPr>
          <w:rFonts w:hint="eastAsia" w:ascii="宋体" w:hAnsi="宋体" w:cs="仿宋"/>
          <w:szCs w:val="21"/>
        </w:rPr>
        <w:t>暂定</w:t>
      </w:r>
      <w:r>
        <w:rPr>
          <w:rFonts w:hint="eastAsia" w:ascii="宋体" w:hAnsi="宋体" w:cs="仿宋"/>
          <w:szCs w:val="21"/>
          <w:lang w:val="zh-CN"/>
        </w:rPr>
        <w:t>总价的10%</w:t>
      </w:r>
      <w:r>
        <w:rPr>
          <w:rFonts w:hint="eastAsia" w:ascii="宋体" w:hAnsi="宋体" w:cs="仿宋"/>
          <w:szCs w:val="21"/>
        </w:rPr>
        <w:t>向甲方支付违约金。</w:t>
      </w:r>
    </w:p>
    <w:p>
      <w:pPr>
        <w:spacing w:line="460" w:lineRule="exact"/>
        <w:ind w:firstLine="420" w:firstLineChars="200"/>
        <w:rPr>
          <w:rFonts w:ascii="宋体" w:hAnsi="宋体" w:cs="仿宋"/>
          <w:szCs w:val="21"/>
        </w:rPr>
      </w:pPr>
      <w:r>
        <w:rPr>
          <w:rFonts w:hint="eastAsia" w:ascii="宋体" w:hAnsi="宋体" w:cs="仿宋"/>
          <w:szCs w:val="21"/>
          <w:lang w:val="en-US" w:eastAsia="zh-CN"/>
        </w:rPr>
        <w:t>8</w:t>
      </w:r>
      <w:r>
        <w:rPr>
          <w:rFonts w:hint="eastAsia" w:ascii="宋体" w:hAnsi="宋体" w:cs="仿宋"/>
          <w:szCs w:val="21"/>
        </w:rPr>
        <w:t>.6乙方未按时足额支付因履行本合同其应付的农民工工资（如运输队伍工资</w:t>
      </w:r>
      <w:r>
        <w:rPr>
          <w:rFonts w:hint="eastAsia" w:ascii="宋体" w:hAnsi="宋体" w:cs="仿宋"/>
          <w:szCs w:val="21"/>
          <w:lang w:eastAsia="zh-CN"/>
        </w:rPr>
        <w:t>、</w:t>
      </w:r>
      <w:r>
        <w:rPr>
          <w:rFonts w:hint="eastAsia" w:ascii="宋体" w:hAnsi="宋体" w:cs="仿宋"/>
          <w:szCs w:val="21"/>
          <w:lang w:val="en-US" w:eastAsia="zh-CN"/>
        </w:rPr>
        <w:t>安装队伍</w:t>
      </w:r>
      <w:r>
        <w:rPr>
          <w:rFonts w:hint="eastAsia" w:ascii="宋体" w:hAnsi="宋体" w:cs="仿宋"/>
          <w:szCs w:val="21"/>
        </w:rPr>
        <w:t>等）时，甲方有权在应支乙方的未付款内代为支付乙方所拖欠的农民工工资，乙方须无条件配合，代为支付款项全额从乙方结算价款中予以扣除。</w:t>
      </w:r>
    </w:p>
    <w:p>
      <w:pPr>
        <w:spacing w:line="460" w:lineRule="exact"/>
        <w:ind w:firstLine="420" w:firstLineChars="200"/>
        <w:rPr>
          <w:rFonts w:ascii="宋体" w:hAnsi="宋体" w:cs="仿宋"/>
          <w:szCs w:val="21"/>
        </w:rPr>
      </w:pPr>
      <w:r>
        <w:rPr>
          <w:rFonts w:hint="eastAsia" w:ascii="宋体" w:hAnsi="宋体" w:cs="仿宋"/>
          <w:szCs w:val="21"/>
          <w:lang w:val="en-US" w:eastAsia="zh-CN"/>
        </w:rPr>
        <w:t>8</w:t>
      </w:r>
      <w:r>
        <w:rPr>
          <w:rFonts w:hint="eastAsia" w:ascii="宋体" w:hAnsi="宋体" w:cs="仿宋"/>
          <w:szCs w:val="21"/>
        </w:rPr>
        <w:t>.7乙方发生其他违约情形时，所造成的损失概由乙方负责。且甲方有权对其每次违约情形处以人民币</w:t>
      </w:r>
      <w:r>
        <w:rPr>
          <w:rFonts w:hint="eastAsia" w:ascii="宋体" w:hAnsi="宋体" w:cs="仿宋"/>
          <w:szCs w:val="21"/>
          <w:lang w:val="en-US" w:eastAsia="zh-CN"/>
        </w:rPr>
        <w:t>2000</w:t>
      </w:r>
      <w:r>
        <w:rPr>
          <w:rFonts w:hint="eastAsia" w:ascii="宋体" w:hAnsi="宋体" w:cs="仿宋"/>
          <w:szCs w:val="21"/>
        </w:rPr>
        <w:t>元的罚款；情节严重的，甲方有权单方面解除合同关系，乙方应按</w:t>
      </w:r>
      <w:r>
        <w:rPr>
          <w:rFonts w:hint="eastAsia" w:ascii="宋体" w:hAnsi="宋体" w:cs="仿宋"/>
          <w:szCs w:val="21"/>
          <w:lang w:val="zh-CN"/>
        </w:rPr>
        <w:t>合同</w:t>
      </w:r>
      <w:r>
        <w:rPr>
          <w:rFonts w:hint="eastAsia" w:ascii="宋体" w:hAnsi="宋体" w:cs="仿宋"/>
          <w:szCs w:val="21"/>
        </w:rPr>
        <w:t>暂定</w:t>
      </w:r>
      <w:r>
        <w:rPr>
          <w:rFonts w:hint="eastAsia" w:ascii="宋体" w:hAnsi="宋体" w:cs="仿宋"/>
          <w:szCs w:val="21"/>
          <w:lang w:val="zh-CN"/>
        </w:rPr>
        <w:t>总价</w:t>
      </w:r>
      <w:r>
        <w:rPr>
          <w:rFonts w:hint="eastAsia" w:ascii="宋体" w:hAnsi="宋体" w:cs="仿宋"/>
          <w:szCs w:val="21"/>
        </w:rPr>
        <w:t>款</w:t>
      </w:r>
      <w:r>
        <w:rPr>
          <w:rFonts w:hint="eastAsia" w:ascii="宋体" w:hAnsi="宋体" w:cs="仿宋"/>
          <w:szCs w:val="21"/>
          <w:lang w:val="zh-CN"/>
        </w:rPr>
        <w:t>的10%</w:t>
      </w:r>
      <w:r>
        <w:rPr>
          <w:rFonts w:hint="eastAsia" w:ascii="宋体" w:hAnsi="宋体" w:cs="仿宋"/>
          <w:szCs w:val="21"/>
        </w:rPr>
        <w:t>向甲方支付违约金，并赔偿由此给甲方造成的一切损失。</w:t>
      </w:r>
    </w:p>
    <w:p>
      <w:pPr>
        <w:spacing w:line="460" w:lineRule="exact"/>
        <w:ind w:firstLine="420" w:firstLineChars="200"/>
        <w:rPr>
          <w:rFonts w:ascii="宋体" w:hAnsi="宋体" w:cs="仿宋"/>
          <w:szCs w:val="21"/>
          <w:lang w:val="zh-CN"/>
        </w:rPr>
      </w:pPr>
      <w:r>
        <w:rPr>
          <w:rFonts w:hint="eastAsia" w:ascii="宋体" w:hAnsi="宋体" w:cs="仿宋"/>
          <w:szCs w:val="21"/>
          <w:lang w:val="en-US" w:eastAsia="zh-CN"/>
        </w:rPr>
        <w:t>8</w:t>
      </w:r>
      <w:r>
        <w:rPr>
          <w:rFonts w:hint="eastAsia" w:ascii="宋体" w:hAnsi="宋体" w:cs="仿宋"/>
          <w:szCs w:val="21"/>
        </w:rPr>
        <w:t>.8因乙方未办理为执行本合同而投入的机具设备和运输工具的财产保险、人身险、材料运输险及第三方责任险等，由此所造成的一切损失均由乙方承担。</w:t>
      </w:r>
    </w:p>
    <w:p>
      <w:pPr>
        <w:spacing w:line="460" w:lineRule="exact"/>
        <w:ind w:firstLine="420" w:firstLineChars="200"/>
        <w:rPr>
          <w:rFonts w:ascii="宋体" w:hAnsi="宋体" w:cs="仿宋"/>
          <w:b/>
          <w:szCs w:val="21"/>
        </w:rPr>
      </w:pPr>
      <w:r>
        <w:rPr>
          <w:rFonts w:hint="eastAsia" w:ascii="宋体" w:hAnsi="宋体" w:cs="仿宋"/>
          <w:szCs w:val="21"/>
          <w:lang w:val="en-US" w:eastAsia="zh-CN"/>
        </w:rPr>
        <w:t>8</w:t>
      </w:r>
      <w:r>
        <w:rPr>
          <w:rFonts w:hint="eastAsia" w:ascii="宋体" w:hAnsi="宋体" w:cs="仿宋"/>
          <w:szCs w:val="21"/>
        </w:rPr>
        <w:t>.9甲方有权将违约金从乙方结算价款中直接扣除，不足部分乙方应予以补足。</w:t>
      </w:r>
    </w:p>
    <w:p>
      <w:pPr>
        <w:keepNext w:val="0"/>
        <w:keepLines w:val="0"/>
        <w:pageBreakBefore w:val="0"/>
        <w:kinsoku/>
        <w:wordWrap/>
        <w:overflowPunct/>
        <w:topLinePunct w:val="0"/>
        <w:autoSpaceDE w:val="0"/>
        <w:autoSpaceDN w:val="0"/>
        <w:bidi w:val="0"/>
        <w:adjustRightInd w:val="0"/>
        <w:spacing w:line="460" w:lineRule="exact"/>
        <w:ind w:firstLine="494" w:firstLineChars="205"/>
        <w:rPr>
          <w:rFonts w:ascii="宋体" w:hAnsi="宋体"/>
          <w:b/>
          <w:color w:val="auto"/>
          <w:sz w:val="24"/>
          <w:shd w:val="clear" w:color="auto" w:fill="auto"/>
          <w:lang w:val="zh-CN"/>
        </w:rPr>
      </w:pPr>
      <w:r>
        <w:rPr>
          <w:rFonts w:hint="eastAsia" w:ascii="宋体" w:hAnsi="宋体"/>
          <w:b/>
          <w:color w:val="auto"/>
          <w:sz w:val="24"/>
          <w:shd w:val="clear" w:color="auto" w:fill="auto"/>
        </w:rPr>
        <w:t>第</w:t>
      </w:r>
      <w:r>
        <w:rPr>
          <w:rFonts w:hint="eastAsia" w:ascii="宋体" w:hAnsi="宋体"/>
          <w:b/>
          <w:color w:val="auto"/>
          <w:sz w:val="24"/>
          <w:shd w:val="clear" w:color="auto" w:fill="auto"/>
          <w:lang w:val="en-US" w:eastAsia="zh-CN"/>
        </w:rPr>
        <w:t>九</w:t>
      </w:r>
      <w:r>
        <w:rPr>
          <w:rFonts w:hint="eastAsia" w:ascii="宋体" w:hAnsi="宋体"/>
          <w:b/>
          <w:color w:val="auto"/>
          <w:sz w:val="24"/>
          <w:shd w:val="clear" w:color="auto" w:fill="auto"/>
        </w:rPr>
        <w:t xml:space="preserve">条 </w:t>
      </w:r>
      <w:r>
        <w:rPr>
          <w:rFonts w:hint="eastAsia" w:ascii="宋体" w:hAnsi="宋体"/>
          <w:b/>
          <w:color w:val="auto"/>
          <w:sz w:val="24"/>
          <w:shd w:val="clear" w:color="auto" w:fill="auto"/>
          <w:lang w:val="zh-CN"/>
        </w:rPr>
        <w:t>争议的解决</w:t>
      </w:r>
    </w:p>
    <w:p>
      <w:pPr>
        <w:spacing w:line="460" w:lineRule="exact"/>
        <w:ind w:firstLine="420" w:firstLineChars="200"/>
        <w:rPr>
          <w:rFonts w:hint="eastAsia" w:ascii="宋体" w:hAnsi="宋体" w:cs="仿宋"/>
          <w:szCs w:val="21"/>
          <w:lang w:val="en-US" w:eastAsia="zh-CN"/>
        </w:rPr>
      </w:pPr>
      <w:r>
        <w:rPr>
          <w:rFonts w:hint="eastAsia" w:ascii="宋体" w:hAnsi="宋体" w:cs="仿宋"/>
          <w:szCs w:val="21"/>
          <w:lang w:val="en-US" w:eastAsia="zh-CN"/>
        </w:rPr>
        <w:t>9.1在本合同履行过程中，甲乙双方如发生争议，则双方应进行友好协商，协商不成，可向合同签订地人民法院提起诉讼。</w:t>
      </w:r>
    </w:p>
    <w:p>
      <w:pPr>
        <w:keepNext w:val="0"/>
        <w:keepLines w:val="0"/>
        <w:pageBreakBefore w:val="0"/>
        <w:kinsoku/>
        <w:wordWrap/>
        <w:overflowPunct/>
        <w:topLinePunct w:val="0"/>
        <w:autoSpaceDE w:val="0"/>
        <w:autoSpaceDN w:val="0"/>
        <w:bidi w:val="0"/>
        <w:adjustRightInd w:val="0"/>
        <w:spacing w:line="460" w:lineRule="exact"/>
        <w:rPr>
          <w:rFonts w:hint="eastAsia" w:ascii="宋体" w:hAnsi="宋体"/>
          <w:b/>
          <w:bCs/>
          <w:color w:val="auto"/>
          <w:sz w:val="24"/>
          <w:shd w:val="clear" w:color="auto" w:fill="auto"/>
          <w:lang w:val="zh-CN"/>
        </w:rPr>
      </w:pPr>
      <w:r>
        <w:rPr>
          <w:rFonts w:hint="eastAsia"/>
          <w:lang w:val="en-US" w:eastAsia="zh-CN"/>
        </w:rPr>
        <w:tab/>
      </w:r>
      <w:r>
        <w:rPr>
          <w:rFonts w:hint="eastAsia" w:ascii="宋体" w:hAnsi="宋体"/>
          <w:b/>
          <w:bCs/>
          <w:color w:val="auto"/>
          <w:sz w:val="24"/>
          <w:shd w:val="clear" w:color="auto" w:fill="auto"/>
        </w:rPr>
        <w:t xml:space="preserve">第十条 </w:t>
      </w:r>
      <w:r>
        <w:rPr>
          <w:rFonts w:hint="eastAsia" w:ascii="宋体" w:hAnsi="宋体"/>
          <w:b/>
          <w:bCs/>
          <w:color w:val="auto"/>
          <w:sz w:val="24"/>
          <w:shd w:val="clear" w:color="auto" w:fill="auto"/>
          <w:lang w:val="zh-CN"/>
        </w:rPr>
        <w:t>合同解除</w:t>
      </w:r>
    </w:p>
    <w:p>
      <w:pPr>
        <w:spacing w:line="460" w:lineRule="exact"/>
        <w:ind w:firstLine="420" w:firstLineChars="200"/>
        <w:rPr>
          <w:rFonts w:hint="eastAsia" w:ascii="宋体" w:hAnsi="宋体" w:cs="仿宋"/>
          <w:szCs w:val="21"/>
          <w:lang w:val="en-US" w:eastAsia="zh-CN"/>
        </w:rPr>
      </w:pPr>
      <w:r>
        <w:rPr>
          <w:rFonts w:hint="eastAsia" w:ascii="宋体" w:hAnsi="宋体" w:cs="仿宋"/>
          <w:szCs w:val="21"/>
          <w:lang w:val="en-US" w:eastAsia="zh-CN"/>
        </w:rPr>
        <w:t>10.1甲、乙双方协商一致，可以解除合同；</w:t>
      </w:r>
    </w:p>
    <w:p>
      <w:pPr>
        <w:spacing w:line="460" w:lineRule="exact"/>
        <w:ind w:firstLine="420" w:firstLineChars="200"/>
        <w:rPr>
          <w:rFonts w:hint="eastAsia" w:ascii="宋体" w:hAnsi="宋体" w:cs="仿宋"/>
          <w:szCs w:val="21"/>
          <w:lang w:val="en-US" w:eastAsia="zh-CN"/>
        </w:rPr>
      </w:pPr>
      <w:r>
        <w:rPr>
          <w:rFonts w:hint="eastAsia" w:ascii="宋体" w:hAnsi="宋体" w:cs="仿宋"/>
          <w:szCs w:val="21"/>
          <w:lang w:val="en-US" w:eastAsia="zh-CN"/>
        </w:rPr>
        <w:t>10.2因不可抗力致使合同无法履行，可以解除合同；</w:t>
      </w:r>
    </w:p>
    <w:p>
      <w:pPr>
        <w:spacing w:line="460" w:lineRule="exact"/>
        <w:ind w:firstLine="420" w:firstLineChars="200"/>
        <w:rPr>
          <w:rFonts w:hint="eastAsia" w:ascii="宋体" w:hAnsi="宋体" w:cs="仿宋"/>
          <w:szCs w:val="21"/>
          <w:lang w:val="en-US" w:eastAsia="zh-CN"/>
        </w:rPr>
      </w:pPr>
      <w:r>
        <w:rPr>
          <w:rFonts w:hint="eastAsia" w:ascii="宋体" w:hAnsi="宋体" w:cs="仿宋"/>
          <w:szCs w:val="21"/>
          <w:lang w:val="en-US" w:eastAsia="zh-CN"/>
        </w:rPr>
        <w:t>10.3合同一方当事人无法继续履行或明确表示不履行或实质上已停止履行合同，可以解除合同；</w:t>
      </w:r>
    </w:p>
    <w:p>
      <w:pPr>
        <w:spacing w:line="460" w:lineRule="exact"/>
        <w:ind w:firstLine="420" w:firstLineChars="200"/>
        <w:rPr>
          <w:rFonts w:hint="eastAsia" w:ascii="宋体" w:hAnsi="宋体" w:cs="仿宋"/>
          <w:szCs w:val="21"/>
          <w:lang w:val="en-US" w:eastAsia="zh-CN"/>
        </w:rPr>
      </w:pPr>
      <w:r>
        <w:rPr>
          <w:rFonts w:hint="eastAsia" w:ascii="宋体" w:hAnsi="宋体" w:cs="仿宋"/>
          <w:szCs w:val="21"/>
          <w:lang w:val="en-US" w:eastAsia="zh-CN"/>
        </w:rPr>
        <w:t>10.4合同一方当事人出现破产、清算、资不抵债、成为失信被执行人等可能丧失履约能力的情形，且不能继续提供履约担保或担保失效的，可以解除合同；</w:t>
      </w:r>
    </w:p>
    <w:p>
      <w:pPr>
        <w:spacing w:line="460" w:lineRule="exact"/>
        <w:ind w:firstLine="420" w:firstLineChars="200"/>
        <w:rPr>
          <w:rFonts w:hint="eastAsia" w:ascii="宋体" w:hAnsi="宋体" w:cs="仿宋"/>
          <w:szCs w:val="21"/>
          <w:lang w:val="en-US" w:eastAsia="zh-CN"/>
        </w:rPr>
      </w:pPr>
      <w:r>
        <w:rPr>
          <w:rFonts w:hint="eastAsia" w:ascii="宋体" w:hAnsi="宋体" w:cs="仿宋"/>
          <w:szCs w:val="21"/>
          <w:lang w:val="en-US" w:eastAsia="zh-CN"/>
        </w:rPr>
        <w:t>10.5根据本合同其他条款约定可以解除合同；</w:t>
      </w:r>
    </w:p>
    <w:p>
      <w:pPr>
        <w:spacing w:line="460" w:lineRule="exact"/>
        <w:ind w:firstLine="420" w:firstLineChars="200"/>
        <w:rPr>
          <w:rFonts w:hint="eastAsia" w:ascii="宋体" w:hAnsi="宋体" w:cs="仿宋"/>
          <w:szCs w:val="21"/>
          <w:lang w:val="en-US" w:eastAsia="zh-CN"/>
        </w:rPr>
      </w:pPr>
      <w:r>
        <w:rPr>
          <w:rFonts w:hint="eastAsia" w:ascii="宋体" w:hAnsi="宋体" w:cs="仿宋"/>
          <w:szCs w:val="21"/>
          <w:lang w:val="en-US" w:eastAsia="zh-CN"/>
        </w:rPr>
        <w:t>10.6合同解除后，尚未履行的不再履行，有过错的一方应当赔偿因合同解除给对方造成的损失。</w:t>
      </w:r>
    </w:p>
    <w:p>
      <w:pPr>
        <w:keepNext w:val="0"/>
        <w:keepLines w:val="0"/>
        <w:pageBreakBefore w:val="0"/>
        <w:kinsoku/>
        <w:wordWrap/>
        <w:overflowPunct/>
        <w:topLinePunct w:val="0"/>
        <w:autoSpaceDE w:val="0"/>
        <w:autoSpaceDN w:val="0"/>
        <w:bidi w:val="0"/>
        <w:adjustRightInd w:val="0"/>
        <w:spacing w:line="460" w:lineRule="exact"/>
        <w:ind w:firstLine="494" w:firstLineChars="205"/>
        <w:rPr>
          <w:rFonts w:ascii="宋体" w:hAnsi="宋体"/>
          <w:color w:val="auto"/>
          <w:sz w:val="24"/>
          <w:shd w:val="clear" w:color="auto" w:fill="auto"/>
          <w:lang w:val="zh-CN"/>
        </w:rPr>
      </w:pPr>
      <w:r>
        <w:rPr>
          <w:rFonts w:hint="eastAsia" w:ascii="宋体" w:hAnsi="宋体"/>
          <w:b/>
          <w:bCs/>
          <w:color w:val="auto"/>
          <w:sz w:val="24"/>
          <w:shd w:val="clear" w:color="auto" w:fill="auto"/>
        </w:rPr>
        <w:t>第十</w:t>
      </w:r>
      <w:r>
        <w:rPr>
          <w:rFonts w:hint="eastAsia" w:ascii="宋体" w:hAnsi="宋体"/>
          <w:b/>
          <w:bCs/>
          <w:color w:val="auto"/>
          <w:sz w:val="24"/>
          <w:shd w:val="clear" w:color="auto" w:fill="auto"/>
          <w:lang w:val="en-US" w:eastAsia="zh-CN"/>
        </w:rPr>
        <w:t>一</w:t>
      </w:r>
      <w:r>
        <w:rPr>
          <w:rFonts w:hint="eastAsia" w:ascii="宋体" w:hAnsi="宋体"/>
          <w:b/>
          <w:bCs/>
          <w:color w:val="auto"/>
          <w:sz w:val="24"/>
          <w:shd w:val="clear" w:color="auto" w:fill="auto"/>
        </w:rPr>
        <w:t xml:space="preserve">条 </w:t>
      </w:r>
      <w:r>
        <w:rPr>
          <w:rFonts w:hint="eastAsia" w:ascii="宋体" w:hAnsi="宋体"/>
          <w:b/>
          <w:bCs/>
          <w:color w:val="auto"/>
          <w:sz w:val="24"/>
          <w:shd w:val="clear" w:color="auto" w:fill="auto"/>
          <w:lang w:val="zh-CN"/>
        </w:rPr>
        <w:t>其它</w:t>
      </w:r>
    </w:p>
    <w:p>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宋体" w:hAnsi="宋体" w:cs="宋体"/>
          <w:kern w:val="0"/>
          <w:szCs w:val="21"/>
          <w:lang w:val="zh-CN" w:eastAsia="zh-CN"/>
        </w:rPr>
      </w:pPr>
      <w:r>
        <w:rPr>
          <w:rFonts w:hint="eastAsia" w:ascii="宋体" w:hAnsi="宋体" w:cs="宋体"/>
          <w:kern w:val="0"/>
          <w:szCs w:val="21"/>
          <w:lang w:val="en-US" w:eastAsia="zh-CN"/>
        </w:rPr>
        <w:t>11.</w:t>
      </w:r>
      <w:r>
        <w:rPr>
          <w:rFonts w:hint="eastAsia" w:ascii="宋体" w:hAnsi="宋体" w:cs="宋体"/>
          <w:kern w:val="0"/>
          <w:szCs w:val="21"/>
          <w:lang w:val="zh-CN" w:eastAsia="zh-CN"/>
        </w:rPr>
        <w:t xml:space="preserve">1 </w:t>
      </w:r>
      <w:r>
        <w:rPr>
          <w:rFonts w:hint="eastAsia" w:ascii="宋体" w:hAnsi="宋体" w:cs="宋体"/>
          <w:b/>
          <w:bCs/>
          <w:i w:val="0"/>
          <w:iCs w:val="0"/>
          <w:kern w:val="0"/>
          <w:szCs w:val="21"/>
          <w:lang w:val="zh-CN" w:eastAsia="zh-CN"/>
        </w:rPr>
        <w:t>本合同所有条款内容甲乙双方均完全理解并知道其真实意思</w:t>
      </w:r>
      <w:r>
        <w:rPr>
          <w:rFonts w:hint="eastAsia" w:ascii="宋体" w:hAnsi="宋体" w:cs="宋体"/>
          <w:kern w:val="0"/>
          <w:szCs w:val="21"/>
          <w:lang w:val="zh-CN" w:eastAsia="zh-CN"/>
        </w:rPr>
        <w:t>。本合同自甲乙双方签字盖章时生效，</w:t>
      </w:r>
      <w:r>
        <w:rPr>
          <w:rFonts w:hint="eastAsia" w:ascii="宋体" w:hAnsi="宋体" w:cs="宋体"/>
          <w:kern w:val="0"/>
          <w:szCs w:val="21"/>
          <w:lang w:val="en-US" w:eastAsia="zh-CN"/>
        </w:rPr>
        <w:t>合同价款支付完毕后失效。</w:t>
      </w:r>
      <w:r>
        <w:rPr>
          <w:rFonts w:hint="eastAsia" w:ascii="宋体" w:hAnsi="宋体" w:cs="宋体"/>
          <w:kern w:val="0"/>
          <w:szCs w:val="21"/>
          <w:lang w:val="zh-CN" w:eastAsia="zh-CN"/>
        </w:rPr>
        <w:t>合同执行期内，甲乙双方均不得随意变更或解除合同。本合同如有未尽事宜，经双方协商后可以签订补充协议，补充协议为本合同不可分割的一部分，与本合同具有同等法律效力。</w:t>
      </w:r>
    </w:p>
    <w:p>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宋体" w:hAnsi="宋体" w:cs="宋体"/>
          <w:kern w:val="0"/>
          <w:szCs w:val="21"/>
          <w:lang w:val="zh-CN" w:eastAsia="zh-CN"/>
        </w:rPr>
      </w:pPr>
      <w:r>
        <w:rPr>
          <w:rFonts w:hint="eastAsia" w:ascii="宋体" w:hAnsi="宋体" w:cs="宋体"/>
          <w:kern w:val="0"/>
          <w:szCs w:val="21"/>
          <w:lang w:val="en-US" w:eastAsia="zh-CN"/>
        </w:rPr>
        <w:t>11</w:t>
      </w:r>
      <w:r>
        <w:rPr>
          <w:rFonts w:hint="eastAsia" w:ascii="宋体" w:hAnsi="宋体" w:cs="宋体"/>
          <w:kern w:val="0"/>
          <w:szCs w:val="21"/>
          <w:lang w:val="zh-CN" w:eastAsia="zh-CN"/>
        </w:rPr>
        <w:t>.2</w:t>
      </w:r>
      <w:r>
        <w:rPr>
          <w:rFonts w:hint="eastAsia" w:ascii="宋体" w:hAnsi="宋体" w:cs="宋体"/>
          <w:kern w:val="0"/>
          <w:szCs w:val="21"/>
          <w:lang w:eastAsia="zh-CN"/>
        </w:rPr>
        <w:t xml:space="preserve"> </w:t>
      </w:r>
      <w:r>
        <w:rPr>
          <w:rFonts w:hint="eastAsia" w:ascii="宋体" w:hAnsi="宋体" w:cs="宋体"/>
          <w:kern w:val="0"/>
          <w:szCs w:val="21"/>
          <w:lang w:val="zh-CN" w:eastAsia="zh-CN"/>
        </w:rPr>
        <w:t>本合同有效期内，</w:t>
      </w:r>
      <w:r>
        <w:rPr>
          <w:rFonts w:hint="eastAsia" w:ascii="宋体" w:hAnsi="宋体" w:cs="宋体"/>
          <w:kern w:val="0"/>
          <w:szCs w:val="21"/>
          <w:lang w:eastAsia="zh-CN"/>
        </w:rPr>
        <w:t>乙</w:t>
      </w:r>
      <w:r>
        <w:rPr>
          <w:rFonts w:hint="eastAsia" w:ascii="宋体" w:hAnsi="宋体" w:cs="宋体"/>
          <w:kern w:val="0"/>
          <w:szCs w:val="21"/>
          <w:lang w:val="zh-CN" w:eastAsia="zh-CN"/>
        </w:rPr>
        <w:t>方法人名称、法定代表人、住所等发生变化而未书面通知</w:t>
      </w:r>
      <w:r>
        <w:rPr>
          <w:rFonts w:hint="eastAsia" w:ascii="宋体" w:hAnsi="宋体" w:cs="宋体"/>
          <w:kern w:val="0"/>
          <w:szCs w:val="21"/>
          <w:lang w:eastAsia="zh-CN"/>
        </w:rPr>
        <w:t>甲方</w:t>
      </w:r>
      <w:r>
        <w:rPr>
          <w:rFonts w:hint="eastAsia" w:ascii="宋体" w:hAnsi="宋体" w:cs="宋体"/>
          <w:kern w:val="0"/>
          <w:szCs w:val="21"/>
          <w:lang w:val="zh-CN" w:eastAsia="zh-CN"/>
        </w:rPr>
        <w:t>时，</w:t>
      </w:r>
      <w:r>
        <w:rPr>
          <w:rFonts w:hint="eastAsia" w:ascii="宋体" w:hAnsi="宋体" w:cs="宋体"/>
          <w:kern w:val="0"/>
          <w:szCs w:val="21"/>
          <w:lang w:eastAsia="zh-CN"/>
        </w:rPr>
        <w:t>甲</w:t>
      </w:r>
      <w:r>
        <w:rPr>
          <w:rFonts w:hint="eastAsia" w:ascii="宋体" w:hAnsi="宋体" w:cs="宋体"/>
          <w:kern w:val="0"/>
          <w:szCs w:val="21"/>
          <w:lang w:val="zh-CN" w:eastAsia="zh-CN"/>
        </w:rPr>
        <w:t>方按</w:t>
      </w:r>
      <w:r>
        <w:rPr>
          <w:rFonts w:hint="eastAsia" w:ascii="宋体" w:hAnsi="宋体" w:cs="宋体"/>
          <w:kern w:val="0"/>
          <w:szCs w:val="21"/>
          <w:lang w:eastAsia="zh-CN"/>
        </w:rPr>
        <w:t>发出文书时工商备案登记所载住所</w:t>
      </w:r>
      <w:r>
        <w:rPr>
          <w:rFonts w:hint="eastAsia" w:ascii="宋体" w:hAnsi="宋体" w:cs="宋体"/>
          <w:kern w:val="0"/>
          <w:szCs w:val="21"/>
          <w:lang w:val="zh-CN" w:eastAsia="zh-CN"/>
        </w:rPr>
        <w:t>向</w:t>
      </w:r>
      <w:r>
        <w:rPr>
          <w:rFonts w:hint="eastAsia" w:ascii="宋体" w:hAnsi="宋体" w:cs="宋体"/>
          <w:kern w:val="0"/>
          <w:szCs w:val="21"/>
          <w:lang w:eastAsia="zh-CN"/>
        </w:rPr>
        <w:t>乙</w:t>
      </w:r>
      <w:r>
        <w:rPr>
          <w:rFonts w:hint="eastAsia" w:ascii="宋体" w:hAnsi="宋体" w:cs="宋体"/>
          <w:kern w:val="0"/>
          <w:szCs w:val="21"/>
          <w:lang w:val="zh-CN" w:eastAsia="zh-CN"/>
        </w:rPr>
        <w:t>方发送的所有文书，视同送达。</w:t>
      </w:r>
    </w:p>
    <w:p>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宋体" w:hAnsi="宋体" w:cs="宋体"/>
          <w:kern w:val="0"/>
          <w:szCs w:val="21"/>
          <w:lang w:eastAsia="zh-CN"/>
        </w:rPr>
      </w:pPr>
      <w:r>
        <w:rPr>
          <w:rFonts w:hint="eastAsia" w:ascii="宋体" w:hAnsi="宋体" w:cs="宋体"/>
          <w:kern w:val="0"/>
          <w:szCs w:val="21"/>
          <w:lang w:val="en-US" w:eastAsia="zh-CN"/>
        </w:rPr>
        <w:t xml:space="preserve">11.3 </w:t>
      </w:r>
      <w:r>
        <w:rPr>
          <w:rFonts w:hint="eastAsia" w:ascii="宋体" w:hAnsi="宋体" w:cs="宋体"/>
          <w:kern w:val="0"/>
          <w:szCs w:val="21"/>
          <w:lang w:eastAsia="zh-CN"/>
        </w:rPr>
        <w:t>甲、乙任何一方若确因不可抗力的原因，不能履行本合同时，应及时书面告知对方不能履行或延期履行或部分履行合同的理由。经双方协商同意后，本合同可以不履行或延期履行或部分履行，并免于承担违约责任。</w:t>
      </w:r>
    </w:p>
    <w:p>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宋体" w:hAnsi="宋体" w:cs="宋体"/>
          <w:kern w:val="0"/>
          <w:szCs w:val="21"/>
          <w:lang w:val="zh-CN" w:eastAsia="zh-CN"/>
        </w:rPr>
      </w:pPr>
      <w:r>
        <w:rPr>
          <w:rFonts w:hint="eastAsia" w:ascii="宋体" w:hAnsi="宋体" w:cs="宋体"/>
          <w:kern w:val="0"/>
          <w:szCs w:val="21"/>
          <w:lang w:val="en-US" w:eastAsia="zh-CN"/>
        </w:rPr>
        <w:t>11</w:t>
      </w:r>
      <w:r>
        <w:rPr>
          <w:rFonts w:hint="eastAsia" w:ascii="宋体" w:hAnsi="宋体" w:cs="宋体"/>
          <w:kern w:val="0"/>
          <w:szCs w:val="21"/>
          <w:lang w:val="zh-CN" w:eastAsia="zh-CN"/>
        </w:rPr>
        <w:t>.</w:t>
      </w:r>
      <w:r>
        <w:rPr>
          <w:rFonts w:hint="eastAsia" w:ascii="宋体" w:hAnsi="宋体" w:cs="宋体"/>
          <w:kern w:val="0"/>
          <w:szCs w:val="21"/>
          <w:lang w:val="en-US" w:eastAsia="zh-CN"/>
        </w:rPr>
        <w:t>4</w:t>
      </w:r>
      <w:r>
        <w:rPr>
          <w:rFonts w:hint="eastAsia" w:ascii="宋体" w:hAnsi="宋体" w:cs="宋体"/>
          <w:kern w:val="0"/>
          <w:szCs w:val="21"/>
          <w:lang w:val="zh-CN" w:eastAsia="zh-CN"/>
        </w:rPr>
        <w:t>本合同正本一式</w:t>
      </w:r>
      <w:r>
        <w:rPr>
          <w:rFonts w:hint="eastAsia" w:ascii="宋体" w:hAnsi="宋体" w:cs="宋体"/>
          <w:kern w:val="0"/>
          <w:szCs w:val="21"/>
          <w:lang w:val="en-US" w:eastAsia="zh-CN"/>
        </w:rPr>
        <w:t>伍</w:t>
      </w:r>
      <w:r>
        <w:rPr>
          <w:rFonts w:hint="eastAsia" w:ascii="宋体" w:hAnsi="宋体" w:cs="宋体"/>
          <w:kern w:val="0"/>
          <w:szCs w:val="21"/>
          <w:lang w:val="zh-CN" w:eastAsia="zh-CN"/>
        </w:rPr>
        <w:t>份，甲方执</w:t>
      </w:r>
      <w:r>
        <w:rPr>
          <w:rFonts w:hint="eastAsia" w:ascii="宋体" w:hAnsi="宋体" w:cs="宋体"/>
          <w:kern w:val="0"/>
          <w:szCs w:val="21"/>
          <w:lang w:val="en-US" w:eastAsia="zh-CN"/>
        </w:rPr>
        <w:t>叁</w:t>
      </w:r>
      <w:r>
        <w:rPr>
          <w:rFonts w:hint="eastAsia" w:ascii="宋体" w:hAnsi="宋体" w:cs="宋体"/>
          <w:kern w:val="0"/>
          <w:szCs w:val="21"/>
          <w:lang w:val="zh-CN" w:eastAsia="zh-CN"/>
        </w:rPr>
        <w:t xml:space="preserve">份，乙方执贰份，具有同等法律效力。 </w:t>
      </w:r>
    </w:p>
    <w:p>
      <w:pPr>
        <w:keepNext w:val="0"/>
        <w:keepLines w:val="0"/>
        <w:pageBreakBefore w:val="0"/>
        <w:widowControl/>
        <w:kinsoku/>
        <w:wordWrap/>
        <w:overflowPunct/>
        <w:topLinePunct w:val="0"/>
        <w:autoSpaceDE/>
        <w:autoSpaceDN/>
        <w:bidi w:val="0"/>
        <w:adjustRightInd/>
        <w:snapToGrid/>
        <w:spacing w:line="520" w:lineRule="exact"/>
        <w:ind w:firstLine="472" w:firstLineChars="196"/>
        <w:jc w:val="left"/>
        <w:textAlignment w:val="auto"/>
        <w:rPr>
          <w:rFonts w:hint="eastAsia" w:ascii="宋体" w:hAnsi="宋体" w:cs="宋体"/>
          <w:b/>
          <w:color w:val="auto"/>
          <w:kern w:val="0"/>
          <w:sz w:val="24"/>
          <w:shd w:val="clear" w:color="auto" w:fill="auto"/>
        </w:rPr>
      </w:pPr>
      <w:r>
        <w:rPr>
          <w:rFonts w:hint="eastAsia" w:ascii="宋体" w:hAnsi="宋体" w:cs="宋体"/>
          <w:b/>
          <w:color w:val="auto"/>
          <w:kern w:val="0"/>
          <w:sz w:val="24"/>
          <w:shd w:val="clear" w:color="auto" w:fill="auto"/>
          <w:lang w:val="en-US" w:eastAsia="zh-CN"/>
        </w:rPr>
        <w:t xml:space="preserve">第十二条 </w:t>
      </w:r>
      <w:r>
        <w:rPr>
          <w:rFonts w:hint="eastAsia" w:ascii="宋体" w:hAnsi="宋体" w:cs="宋体"/>
          <w:b/>
          <w:color w:val="auto"/>
          <w:kern w:val="0"/>
          <w:sz w:val="24"/>
          <w:shd w:val="clear" w:color="auto" w:fill="auto"/>
        </w:rPr>
        <w:t>合同附件</w:t>
      </w:r>
    </w:p>
    <w:p>
      <w:pPr>
        <w:widowControl/>
        <w:spacing w:line="440" w:lineRule="exact"/>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12.1</w:t>
      </w:r>
      <w:r>
        <w:rPr>
          <w:rFonts w:hint="eastAsia" w:ascii="宋体" w:hAnsi="宋体" w:cs="宋体"/>
          <w:kern w:val="0"/>
          <w:szCs w:val="21"/>
          <w:lang w:eastAsia="zh-CN"/>
        </w:rPr>
        <w:t>本合同附件是主合同不可分割部份，同主合同具有同等法律效力。</w:t>
      </w:r>
    </w:p>
    <w:p>
      <w:pPr>
        <w:widowControl/>
        <w:spacing w:line="440" w:lineRule="exact"/>
        <w:ind w:firstLine="420" w:firstLineChars="200"/>
        <w:rPr>
          <w:rFonts w:hint="eastAsia" w:ascii="宋体" w:hAnsi="宋体" w:eastAsia="宋体" w:cs="宋体"/>
          <w:sz w:val="21"/>
          <w:szCs w:val="21"/>
          <w:lang w:val="en-US" w:eastAsia="zh-CN"/>
        </w:rPr>
      </w:pPr>
      <w:r>
        <w:rPr>
          <w:rFonts w:hint="eastAsia" w:ascii="宋体" w:hAnsi="宋体" w:cs="宋体"/>
          <w:kern w:val="0"/>
          <w:szCs w:val="21"/>
          <w:lang w:val="en-US" w:eastAsia="zh-CN"/>
        </w:rPr>
        <w:t>12.2.</w:t>
      </w:r>
      <w:r>
        <w:rPr>
          <w:rFonts w:hint="eastAsia" w:ascii="宋体" w:hAnsi="宋体" w:cs="宋体" w:eastAsiaTheme="minorEastAsia"/>
          <w:kern w:val="0"/>
          <w:sz w:val="21"/>
          <w:szCs w:val="21"/>
          <w:lang w:val="en-US" w:eastAsia="zh-CN" w:bidi="ar-SA"/>
        </w:rPr>
        <w:t>廉政</w:t>
      </w:r>
      <w:r>
        <w:rPr>
          <w:rFonts w:hint="eastAsia" w:ascii="宋体" w:hAnsi="宋体" w:eastAsia="宋体" w:cs="宋体"/>
          <w:sz w:val="21"/>
          <w:szCs w:val="21"/>
          <w:lang w:val="en-US" w:eastAsia="zh-CN"/>
        </w:rPr>
        <w:t>合同。</w:t>
      </w:r>
    </w:p>
    <w:p>
      <w:pPr>
        <w:widowControl/>
        <w:spacing w:line="440" w:lineRule="exact"/>
        <w:ind w:firstLine="420" w:firstLineChars="200"/>
        <w:rPr>
          <w:rFonts w:hint="default" w:ascii="宋体" w:hAnsi="宋体" w:cs="宋体"/>
          <w:kern w:val="0"/>
          <w:szCs w:val="21"/>
          <w:highlight w:val="none"/>
          <w:lang w:val="en-US" w:eastAsia="zh-CN"/>
        </w:rPr>
      </w:pPr>
      <w:r>
        <w:rPr>
          <w:rFonts w:hint="eastAsia" w:ascii="宋体" w:hAnsi="宋体" w:cs="宋体"/>
          <w:kern w:val="0"/>
          <w:szCs w:val="21"/>
          <w:highlight w:val="none"/>
          <w:lang w:val="en-US" w:eastAsia="zh-CN"/>
        </w:rPr>
        <w:t>12.3安全环保文明施工管理协议书。</w:t>
      </w:r>
    </w:p>
    <w:p>
      <w:pPr>
        <w:keepNext w:val="0"/>
        <w:keepLines w:val="0"/>
        <w:pageBreakBefore w:val="0"/>
        <w:widowControl/>
        <w:kinsoku/>
        <w:wordWrap/>
        <w:overflowPunct/>
        <w:topLinePunct w:val="0"/>
        <w:bidi w:val="0"/>
        <w:spacing w:line="460" w:lineRule="exact"/>
        <w:ind w:firstLine="472" w:firstLineChars="196"/>
        <w:jc w:val="left"/>
        <w:rPr>
          <w:rFonts w:hint="default" w:ascii="宋体" w:hAnsi="宋体" w:cs="宋体"/>
          <w:b/>
          <w:color w:val="auto"/>
          <w:kern w:val="0"/>
          <w:sz w:val="24"/>
          <w:shd w:val="clear" w:color="auto" w:fill="auto"/>
          <w:lang w:val="en-US" w:eastAsia="zh-CN"/>
        </w:rPr>
      </w:pPr>
      <w:r>
        <w:rPr>
          <w:rFonts w:hint="eastAsia" w:ascii="宋体" w:hAnsi="宋体" w:cs="宋体"/>
          <w:b/>
          <w:color w:val="auto"/>
          <w:kern w:val="0"/>
          <w:sz w:val="24"/>
          <w:shd w:val="clear" w:color="auto" w:fill="auto"/>
          <w:lang w:val="en-US" w:eastAsia="zh-CN"/>
        </w:rPr>
        <w:t>第十三条  合同组成部分</w:t>
      </w:r>
    </w:p>
    <w:p>
      <w:pPr>
        <w:widowControl/>
        <w:spacing w:line="440" w:lineRule="exact"/>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下列文件为本合同的组成部分，互为补充和解释，如有含义不清或互相矛盾之处，解释顺序以下列顺序为准。</w:t>
      </w:r>
    </w:p>
    <w:p>
      <w:pPr>
        <w:widowControl/>
        <w:spacing w:line="440" w:lineRule="exact"/>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13.1</w:t>
      </w:r>
      <w:r>
        <w:rPr>
          <w:rFonts w:hint="eastAsia" w:ascii="宋体" w:hAnsi="宋体" w:eastAsia="宋体" w:cs="宋体"/>
          <w:szCs w:val="21"/>
          <w:u w:val="none"/>
          <w:lang w:val="en-US" w:eastAsia="zh-CN"/>
        </w:rPr>
        <w:t>交投公司移动式党群活动之家异形定制集装箱采购及安装</w:t>
      </w:r>
      <w:r>
        <w:rPr>
          <w:rFonts w:hint="eastAsia" w:ascii="宋体" w:hAnsi="宋体" w:cs="宋体"/>
          <w:kern w:val="0"/>
          <w:szCs w:val="21"/>
          <w:lang w:val="en-US" w:eastAsia="zh-CN"/>
        </w:rPr>
        <w:t>合同及双方有关合同的补充协议或文件。</w:t>
      </w:r>
    </w:p>
    <w:p>
      <w:pPr>
        <w:widowControl/>
        <w:spacing w:line="440" w:lineRule="exact"/>
        <w:ind w:firstLine="420" w:firstLineChars="200"/>
        <w:rPr>
          <w:rFonts w:hint="default" w:ascii="宋体" w:hAnsi="宋体" w:cs="宋体"/>
          <w:kern w:val="0"/>
          <w:szCs w:val="21"/>
          <w:lang w:val="en-US" w:eastAsia="zh-CN"/>
        </w:rPr>
      </w:pPr>
      <w:r>
        <w:rPr>
          <w:rFonts w:hint="eastAsia" w:ascii="宋体" w:hAnsi="宋体" w:cs="宋体"/>
          <w:kern w:val="0"/>
          <w:szCs w:val="21"/>
          <w:lang w:val="en-US" w:eastAsia="zh-CN"/>
        </w:rPr>
        <w:t>13.2国家现行技术标准/规范及有关技术文件、技术要求。</w:t>
      </w:r>
    </w:p>
    <w:p>
      <w:pPr>
        <w:widowControl/>
        <w:spacing w:line="440" w:lineRule="exact"/>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13.3组成合同的其他文件。</w:t>
      </w:r>
    </w:p>
    <w:p>
      <w:pPr>
        <w:pStyle w:val="2"/>
        <w:rPr>
          <w:rFonts w:hint="eastAsia"/>
        </w:rPr>
      </w:pPr>
    </w:p>
    <w:p>
      <w:pPr>
        <w:ind w:firstLine="420" w:firstLineChars="200"/>
        <w:rPr>
          <w:rFonts w:hint="eastAsia"/>
          <w:lang w:val="en-US" w:eastAsia="zh-CN"/>
        </w:rPr>
      </w:pPr>
      <w:r>
        <w:rPr>
          <w:rFonts w:hint="eastAsia"/>
          <w:lang w:val="en-US" w:eastAsia="zh-CN"/>
        </w:rPr>
        <w:t>（以下无正文）</w:t>
      </w:r>
    </w:p>
    <w:p>
      <w:pPr>
        <w:rPr>
          <w:rFonts w:hint="eastAsia"/>
          <w:lang w:val="en-US" w:eastAsia="zh-CN"/>
        </w:rPr>
      </w:pPr>
      <w:r>
        <w:rPr>
          <w:rFonts w:hint="eastAsia"/>
          <w:lang w:val="en-US" w:eastAsia="zh-CN"/>
        </w:rPr>
        <w:t xml:space="preserve">   </w:t>
      </w:r>
    </w:p>
    <w:p>
      <w:pPr>
        <w:pStyle w:val="2"/>
        <w:rPr>
          <w:rFonts w:hint="eastAsia"/>
        </w:rPr>
      </w:pPr>
    </w:p>
    <w:p>
      <w:pPr>
        <w:keepNext w:val="0"/>
        <w:keepLines w:val="0"/>
        <w:pageBreakBefore w:val="0"/>
        <w:widowControl w:val="0"/>
        <w:tabs>
          <w:tab w:val="left" w:pos="416"/>
        </w:tabs>
        <w:kinsoku/>
        <w:wordWrap/>
        <w:overflowPunct/>
        <w:topLinePunct w:val="0"/>
        <w:autoSpaceDE w:val="0"/>
        <w:autoSpaceDN w:val="0"/>
        <w:bidi w:val="0"/>
        <w:adjustRightInd w:val="0"/>
        <w:snapToGrid w:val="0"/>
        <w:spacing w:line="300" w:lineRule="exact"/>
        <w:ind w:firstLine="840" w:firstLineChars="400"/>
        <w:textAlignment w:val="auto"/>
        <w:outlineLvl w:val="1"/>
        <w:rPr>
          <w:rFonts w:ascii="宋体" w:hAnsi="宋体"/>
          <w:szCs w:val="21"/>
        </w:rPr>
      </w:pPr>
      <w:r>
        <w:rPr>
          <w:rFonts w:hint="eastAsia" w:ascii="宋体" w:hAnsi="宋体"/>
          <w:szCs w:val="21"/>
        </w:rPr>
        <w:t xml:space="preserve">甲方（盖章）：　　　　　　　 </w:t>
      </w:r>
      <w:r>
        <w:rPr>
          <w:rFonts w:hint="eastAsia" w:ascii="宋体" w:hAnsi="宋体"/>
          <w:szCs w:val="21"/>
          <w:lang w:val="en-US" w:eastAsia="zh-CN"/>
        </w:rPr>
        <w:t xml:space="preserve">   </w:t>
      </w:r>
      <w:r>
        <w:rPr>
          <w:rFonts w:hint="eastAsia" w:ascii="宋体" w:hAnsi="宋体"/>
          <w:szCs w:val="21"/>
        </w:rPr>
        <w:t xml:space="preserve"> 乙方（盖章）：</w:t>
      </w:r>
    </w:p>
    <w:p>
      <w:pPr>
        <w:keepNext w:val="0"/>
        <w:keepLines w:val="0"/>
        <w:pageBreakBefore w:val="0"/>
        <w:widowControl w:val="0"/>
        <w:kinsoku/>
        <w:wordWrap/>
        <w:overflowPunct/>
        <w:topLinePunct w:val="0"/>
        <w:bidi w:val="0"/>
        <w:spacing w:before="240" w:line="300" w:lineRule="exact"/>
        <w:ind w:firstLine="840" w:firstLineChars="400"/>
        <w:textAlignment w:val="auto"/>
        <w:rPr>
          <w:rFonts w:ascii="宋体" w:hAnsi="宋体"/>
          <w:szCs w:val="21"/>
        </w:rPr>
      </w:pPr>
      <w:r>
        <w:rPr>
          <w:rFonts w:hint="eastAsia" w:ascii="宋体" w:hAnsi="宋体"/>
          <w:szCs w:val="21"/>
        </w:rPr>
        <w:t>法定代表人或　　　　　　　　　   法定代表人或</w:t>
      </w:r>
    </w:p>
    <w:p>
      <w:pPr>
        <w:keepNext w:val="0"/>
        <w:keepLines w:val="0"/>
        <w:pageBreakBefore w:val="0"/>
        <w:widowControl w:val="0"/>
        <w:kinsoku/>
        <w:wordWrap/>
        <w:overflowPunct/>
        <w:topLinePunct w:val="0"/>
        <w:bidi w:val="0"/>
        <w:spacing w:before="240" w:line="300" w:lineRule="exact"/>
        <w:ind w:firstLine="840" w:firstLineChars="400"/>
        <w:textAlignment w:val="auto"/>
        <w:rPr>
          <w:rFonts w:ascii="宋体" w:hAnsi="宋体"/>
          <w:szCs w:val="21"/>
        </w:rPr>
      </w:pPr>
      <w:r>
        <w:rPr>
          <w:rFonts w:hint="eastAsia" w:ascii="宋体" w:hAnsi="宋体"/>
          <w:szCs w:val="21"/>
        </w:rPr>
        <w:t>委托代理人（签字）：　　　　　　</w:t>
      </w:r>
      <w:r>
        <w:rPr>
          <w:rFonts w:hint="eastAsia" w:ascii="宋体" w:hAnsi="宋体"/>
          <w:szCs w:val="21"/>
          <w:lang w:val="en-US" w:eastAsia="zh-CN"/>
        </w:rPr>
        <w:t xml:space="preserve"> </w:t>
      </w:r>
      <w:r>
        <w:rPr>
          <w:rFonts w:hint="eastAsia" w:ascii="宋体" w:hAnsi="宋体"/>
          <w:szCs w:val="21"/>
        </w:rPr>
        <w:t>委托代理人（签字）：</w:t>
      </w:r>
    </w:p>
    <w:p>
      <w:pPr>
        <w:keepNext w:val="0"/>
        <w:keepLines w:val="0"/>
        <w:pageBreakBefore w:val="0"/>
        <w:widowControl w:val="0"/>
        <w:kinsoku/>
        <w:wordWrap/>
        <w:overflowPunct/>
        <w:topLinePunct w:val="0"/>
        <w:bidi w:val="0"/>
        <w:spacing w:before="240" w:line="300" w:lineRule="exact"/>
        <w:textAlignment w:val="auto"/>
        <w:rPr>
          <w:rFonts w:hint="eastAsia" w:ascii="宋体" w:hAnsi="宋体"/>
          <w:szCs w:val="21"/>
          <w:lang w:val="en-US" w:eastAsia="zh-CN"/>
        </w:rPr>
      </w:pPr>
      <w:r>
        <w:rPr>
          <w:rFonts w:hint="eastAsia" w:ascii="宋体" w:hAnsi="宋体"/>
          <w:szCs w:val="21"/>
        </w:rPr>
        <w:t xml:space="preserve">    </w:t>
      </w:r>
      <w:r>
        <w:rPr>
          <w:rFonts w:hint="eastAsia" w:ascii="宋体" w:hAnsi="宋体"/>
          <w:szCs w:val="21"/>
          <w:lang w:val="en-US" w:eastAsia="zh-CN"/>
        </w:rPr>
        <w:t xml:space="preserve">  </w:t>
      </w:r>
    </w:p>
    <w:p>
      <w:pPr>
        <w:keepNext w:val="0"/>
        <w:keepLines w:val="0"/>
        <w:pageBreakBefore w:val="0"/>
        <w:widowControl w:val="0"/>
        <w:kinsoku/>
        <w:wordWrap/>
        <w:overflowPunct/>
        <w:topLinePunct w:val="0"/>
        <w:bidi w:val="0"/>
        <w:spacing w:before="240" w:line="300" w:lineRule="exact"/>
        <w:textAlignment w:val="auto"/>
        <w:rPr>
          <w:rFonts w:hint="eastAsia" w:ascii="宋体" w:hAnsi="宋体"/>
          <w:szCs w:val="21"/>
        </w:rPr>
      </w:pPr>
      <w:r>
        <w:rPr>
          <w:rFonts w:hint="eastAsia" w:ascii="宋体" w:hAnsi="宋体"/>
          <w:szCs w:val="21"/>
        </w:rPr>
        <w:t xml:space="preserve">        </w:t>
      </w:r>
    </w:p>
    <w:p>
      <w:pPr>
        <w:keepNext w:val="0"/>
        <w:keepLines w:val="0"/>
        <w:pageBreakBefore w:val="0"/>
        <w:widowControl w:val="0"/>
        <w:kinsoku/>
        <w:wordWrap/>
        <w:overflowPunct/>
        <w:topLinePunct w:val="0"/>
        <w:bidi w:val="0"/>
        <w:spacing w:before="240" w:line="300" w:lineRule="exact"/>
        <w:ind w:firstLine="630" w:firstLineChars="300"/>
        <w:textAlignment w:val="auto"/>
        <w:rPr>
          <w:rFonts w:ascii="宋体" w:hAnsi="宋体"/>
          <w:szCs w:val="21"/>
        </w:rPr>
      </w:pPr>
      <w:r>
        <w:rPr>
          <w:rFonts w:hint="eastAsia" w:ascii="宋体" w:hAnsi="宋体"/>
          <w:szCs w:val="21"/>
        </w:rPr>
        <w:t xml:space="preserve">合同签订时间：                   </w:t>
      </w:r>
    </w:p>
    <w:p>
      <w:pPr>
        <w:rPr>
          <w:rFonts w:hint="eastAsia" w:ascii="方正小标宋_GBK" w:eastAsia="方正小标宋_GBK" w:cs="方正小标宋_GBK"/>
          <w:bCs/>
          <w:sz w:val="36"/>
          <w:szCs w:val="36"/>
          <w:u w:val="none"/>
          <w:lang w:val="en-US" w:eastAsia="zh-CN"/>
        </w:rPr>
      </w:pPr>
      <w:r>
        <w:rPr>
          <w:rFonts w:hint="eastAsia" w:ascii="宋体" w:hAnsi="宋体"/>
          <w:szCs w:val="21"/>
        </w:rPr>
        <w:t xml:space="preserve">      合同签订地点：                     </w:t>
      </w:r>
    </w:p>
    <w:p>
      <w:pPr>
        <w:autoSpaceDE w:val="0"/>
        <w:autoSpaceDN w:val="0"/>
        <w:adjustRightInd w:val="0"/>
        <w:spacing w:line="440" w:lineRule="exact"/>
        <w:jc w:val="both"/>
        <w:rPr>
          <w:rFonts w:hint="eastAsia" w:ascii="方正小标宋_GBK" w:eastAsia="方正小标宋_GBK" w:cs="方正小标宋_GBK"/>
          <w:bCs/>
          <w:sz w:val="22"/>
          <w:szCs w:val="22"/>
          <w:u w:val="none"/>
          <w:lang w:val="en-US" w:eastAsia="zh-CN"/>
        </w:rPr>
      </w:pPr>
    </w:p>
    <w:p>
      <w:pPr>
        <w:autoSpaceDE w:val="0"/>
        <w:autoSpaceDN w:val="0"/>
        <w:adjustRightInd w:val="0"/>
        <w:spacing w:line="440" w:lineRule="exact"/>
        <w:jc w:val="both"/>
        <w:rPr>
          <w:rFonts w:hint="default" w:ascii="方正小标宋_GBK" w:eastAsia="方正小标宋_GBK" w:cs="方正小标宋_GBK"/>
          <w:bCs/>
          <w:sz w:val="22"/>
          <w:szCs w:val="22"/>
          <w:u w:val="none"/>
          <w:lang w:val="en-US" w:eastAsia="zh-CN"/>
        </w:rPr>
      </w:pPr>
      <w:r>
        <w:rPr>
          <w:rFonts w:hint="eastAsia" w:ascii="方正小标宋_GBK" w:eastAsia="方正小标宋_GBK" w:cs="方正小标宋_GBK"/>
          <w:bCs/>
          <w:sz w:val="22"/>
          <w:szCs w:val="22"/>
          <w:u w:val="none"/>
          <w:lang w:val="en-US" w:eastAsia="zh-CN"/>
        </w:rPr>
        <w:t>附件1</w:t>
      </w:r>
    </w:p>
    <w:p>
      <w:pPr>
        <w:autoSpaceDE w:val="0"/>
        <w:autoSpaceDN w:val="0"/>
        <w:adjustRightInd w:val="0"/>
        <w:spacing w:line="440" w:lineRule="exact"/>
        <w:jc w:val="center"/>
        <w:rPr>
          <w:rFonts w:hint="eastAsia" w:ascii="方正小标宋_GBK" w:eastAsia="方正小标宋_GBK" w:cs="方正小标宋_GBK"/>
          <w:bCs/>
          <w:sz w:val="36"/>
          <w:szCs w:val="36"/>
          <w:u w:val="none"/>
          <w:lang w:val="en-US" w:eastAsia="zh-CN"/>
        </w:rPr>
      </w:pPr>
      <w:r>
        <w:rPr>
          <w:rFonts w:hint="eastAsia" w:ascii="方正小标宋_GBK" w:eastAsia="方正小标宋_GBK" w:cs="方正小标宋_GBK"/>
          <w:bCs/>
          <w:sz w:val="36"/>
          <w:szCs w:val="36"/>
          <w:u w:val="none"/>
          <w:lang w:val="en-US" w:eastAsia="zh-CN"/>
        </w:rPr>
        <w:t>廉政合同</w:t>
      </w:r>
    </w:p>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宋体" w:hAnsi="宋体"/>
          <w:b/>
          <w:sz w:val="24"/>
        </w:rPr>
      </w:pPr>
    </w:p>
    <w:p>
      <w:pPr>
        <w:spacing w:line="520" w:lineRule="exact"/>
        <w:ind w:firstLine="420" w:firstLineChars="200"/>
        <w:rPr>
          <w:rFonts w:hint="eastAsia" w:ascii="宋体" w:hAnsi="宋体" w:cs="宋体"/>
          <w:szCs w:val="21"/>
        </w:rPr>
      </w:pPr>
      <w:r>
        <w:rPr>
          <w:rFonts w:hint="eastAsia" w:ascii="宋体" w:hAnsi="宋体" w:cs="宋体"/>
          <w:szCs w:val="21"/>
        </w:rPr>
        <w:t>为做好</w:t>
      </w:r>
      <w:r>
        <w:rPr>
          <w:rFonts w:hint="default" w:ascii="Times New Roman" w:hAnsi="Times New Roman" w:cs="Times New Roman"/>
          <w:szCs w:val="21"/>
          <w:u w:val="single"/>
          <w:lang w:val="en-US" w:eastAsia="zh-CN"/>
        </w:rPr>
        <w:t>广安交通投资建设开发集团有限责任公司</w:t>
      </w:r>
      <w:r>
        <w:rPr>
          <w:rFonts w:hint="eastAsia" w:ascii="宋体" w:hAnsi="宋体" w:eastAsia="宋体" w:cs="宋体"/>
          <w:szCs w:val="21"/>
          <w:u w:val="single"/>
          <w:lang w:val="en-US" w:eastAsia="zh-CN"/>
        </w:rPr>
        <w:t>特色党建品牌创建</w:t>
      </w:r>
      <w:r>
        <w:rPr>
          <w:rFonts w:hint="eastAsia" w:ascii="宋体" w:hAnsi="宋体" w:cs="宋体"/>
          <w:szCs w:val="21"/>
        </w:rPr>
        <w:t>的廉政建设，保证</w:t>
      </w:r>
      <w:r>
        <w:rPr>
          <w:rFonts w:hint="eastAsia" w:ascii="宋体" w:hAnsi="宋体" w:cs="宋体"/>
          <w:szCs w:val="21"/>
          <w:lang w:eastAsia="zh-CN"/>
        </w:rPr>
        <w:t>项目</w:t>
      </w:r>
      <w:r>
        <w:rPr>
          <w:rFonts w:hint="eastAsia" w:ascii="宋体" w:hAnsi="宋体" w:cs="宋体"/>
          <w:szCs w:val="21"/>
        </w:rPr>
        <w:t>高效优质</w:t>
      </w:r>
      <w:r>
        <w:rPr>
          <w:rFonts w:hint="eastAsia" w:ascii="宋体" w:hAnsi="宋体" w:cs="宋体"/>
          <w:szCs w:val="21"/>
          <w:lang w:eastAsia="zh-CN"/>
        </w:rPr>
        <w:t>推进</w:t>
      </w:r>
      <w:r>
        <w:rPr>
          <w:rFonts w:hint="eastAsia" w:ascii="宋体" w:hAnsi="宋体" w:cs="宋体"/>
          <w:szCs w:val="21"/>
        </w:rPr>
        <w:t>，保证</w:t>
      </w:r>
      <w:r>
        <w:rPr>
          <w:rFonts w:hint="eastAsia" w:ascii="宋体" w:hAnsi="宋体" w:cs="宋体"/>
          <w:szCs w:val="21"/>
          <w:lang w:eastAsia="zh-CN"/>
        </w:rPr>
        <w:t>项目</w:t>
      </w:r>
      <w:r>
        <w:rPr>
          <w:rFonts w:hint="eastAsia" w:ascii="宋体" w:hAnsi="宋体" w:cs="宋体"/>
          <w:szCs w:val="21"/>
        </w:rPr>
        <w:t>资金的安全和有效使用以及投资效益，</w:t>
      </w:r>
      <w:r>
        <w:rPr>
          <w:rFonts w:hint="eastAsia" w:ascii="宋体" w:hAnsi="宋体" w:cs="宋体"/>
          <w:szCs w:val="21"/>
          <w:u w:val="single"/>
          <w:lang w:val="en-US" w:eastAsia="zh-CN"/>
        </w:rPr>
        <w:t xml:space="preserve">                  </w:t>
      </w:r>
      <w:r>
        <w:rPr>
          <w:rFonts w:hint="eastAsia" w:ascii="宋体" w:hAnsi="宋体" w:cs="宋体"/>
          <w:szCs w:val="21"/>
          <w:lang w:eastAsia="zh-CN"/>
        </w:rPr>
        <w:t>（</w:t>
      </w:r>
      <w:r>
        <w:rPr>
          <w:rFonts w:hint="eastAsia" w:ascii="宋体" w:hAnsi="宋体" w:cs="宋体"/>
          <w:szCs w:val="21"/>
        </w:rPr>
        <w:t>以下简称“甲方”）与</w:t>
      </w:r>
      <w:r>
        <w:rPr>
          <w:rFonts w:hint="eastAsia" w:ascii="宋体" w:hAnsi="宋体" w:cs="宋体"/>
          <w:szCs w:val="21"/>
          <w:u w:val="single"/>
          <w:lang w:val="en-US" w:eastAsia="zh-CN"/>
        </w:rPr>
        <w:t xml:space="preserve">             </w:t>
      </w:r>
      <w:r>
        <w:rPr>
          <w:rFonts w:hint="eastAsia" w:ascii="宋体" w:hAnsi="宋体" w:cs="宋体"/>
          <w:szCs w:val="21"/>
        </w:rPr>
        <w:t>（以下简称“乙方”），</w:t>
      </w:r>
      <w:r>
        <w:rPr>
          <w:rFonts w:hint="eastAsia" w:ascii="宋体" w:hAnsi="宋体" w:cs="宋体"/>
          <w:szCs w:val="21"/>
          <w:lang w:eastAsia="zh-CN"/>
        </w:rPr>
        <w:t>根据国家有关法律法规，</w:t>
      </w:r>
      <w:r>
        <w:rPr>
          <w:rFonts w:hint="eastAsia" w:ascii="宋体" w:hAnsi="宋体" w:cs="宋体"/>
          <w:szCs w:val="21"/>
        </w:rPr>
        <w:t>特订立如下合同。</w:t>
      </w:r>
    </w:p>
    <w:p>
      <w:pPr>
        <w:spacing w:line="520" w:lineRule="exact"/>
        <w:ind w:firstLine="422" w:firstLineChars="200"/>
        <w:rPr>
          <w:rFonts w:hint="eastAsia" w:ascii="宋体" w:hAnsi="宋体" w:cs="宋体"/>
          <w:szCs w:val="21"/>
        </w:rPr>
      </w:pPr>
      <w:r>
        <w:rPr>
          <w:rFonts w:hint="eastAsia" w:ascii="宋体" w:hAnsi="宋体" w:cs="宋体"/>
          <w:b/>
          <w:bCs/>
          <w:szCs w:val="21"/>
          <w:lang w:val="en-US" w:eastAsia="zh-CN"/>
        </w:rPr>
        <w:t xml:space="preserve"> 第一条 </w:t>
      </w:r>
      <w:r>
        <w:rPr>
          <w:rFonts w:hint="eastAsia" w:ascii="宋体" w:hAnsi="宋体" w:cs="宋体"/>
          <w:b/>
          <w:bCs/>
          <w:szCs w:val="21"/>
        </w:rPr>
        <w:t>甲乙双方的权利和义务</w:t>
      </w:r>
      <w:r>
        <w:rPr>
          <w:rFonts w:ascii="宋体" w:hAnsi="宋体" w:cs="宋体"/>
          <w:b/>
          <w:bCs/>
          <w:szCs w:val="21"/>
        </w:rPr>
        <w:tab/>
      </w:r>
    </w:p>
    <w:p>
      <w:pPr>
        <w:spacing w:line="520" w:lineRule="exact"/>
        <w:ind w:firstLine="420" w:firstLineChars="200"/>
        <w:rPr>
          <w:rFonts w:hint="eastAsia" w:ascii="宋体" w:hAnsi="宋体" w:cs="宋体"/>
          <w:szCs w:val="21"/>
        </w:rPr>
      </w:pPr>
      <w:r>
        <w:rPr>
          <w:rFonts w:hint="eastAsia" w:ascii="宋体" w:hAnsi="宋体" w:cs="宋体"/>
          <w:szCs w:val="21"/>
        </w:rPr>
        <w:t>（1）严格遵守国家有关法律法规</w:t>
      </w:r>
      <w:r>
        <w:rPr>
          <w:rFonts w:hint="eastAsia" w:ascii="宋体" w:hAnsi="宋体" w:cs="宋体"/>
          <w:szCs w:val="21"/>
          <w:lang w:eastAsia="zh-CN"/>
        </w:rPr>
        <w:t>，相关政策，以及廉政建设的各项</w:t>
      </w:r>
      <w:r>
        <w:rPr>
          <w:rFonts w:hint="eastAsia" w:ascii="宋体" w:hAnsi="宋体" w:cs="宋体"/>
          <w:szCs w:val="21"/>
        </w:rPr>
        <w:t>规定。</w:t>
      </w:r>
    </w:p>
    <w:p>
      <w:pPr>
        <w:spacing w:line="520" w:lineRule="exact"/>
        <w:ind w:firstLine="420" w:firstLineChars="200"/>
        <w:rPr>
          <w:rFonts w:hint="eastAsia" w:ascii="宋体" w:hAnsi="宋体" w:cs="宋体"/>
          <w:szCs w:val="21"/>
        </w:rPr>
      </w:pPr>
      <w:r>
        <w:rPr>
          <w:rFonts w:hint="eastAsia" w:ascii="宋体" w:hAnsi="宋体" w:cs="宋体"/>
          <w:szCs w:val="21"/>
        </w:rPr>
        <w:t>（2）严格执行合同文件，自觉按合同办事。</w:t>
      </w:r>
    </w:p>
    <w:p>
      <w:pPr>
        <w:spacing w:line="520" w:lineRule="exact"/>
        <w:ind w:firstLine="420" w:firstLineChars="200"/>
        <w:rPr>
          <w:rFonts w:hint="eastAsia" w:ascii="宋体" w:hAnsi="宋体" w:cs="宋体"/>
          <w:szCs w:val="21"/>
        </w:rPr>
      </w:pPr>
      <w:r>
        <w:rPr>
          <w:rFonts w:hint="eastAsia" w:ascii="宋体" w:hAnsi="宋体" w:cs="宋体"/>
          <w:szCs w:val="21"/>
        </w:rPr>
        <w:t>（3）双方的业务活动</w:t>
      </w:r>
      <w:r>
        <w:rPr>
          <w:rFonts w:hint="eastAsia" w:ascii="宋体" w:hAnsi="宋体" w:cs="宋体"/>
          <w:szCs w:val="21"/>
          <w:lang w:eastAsia="zh-CN"/>
        </w:rPr>
        <w:t>必须</w:t>
      </w:r>
      <w:r>
        <w:rPr>
          <w:rFonts w:hint="eastAsia" w:ascii="宋体" w:hAnsi="宋体" w:cs="宋体"/>
          <w:szCs w:val="21"/>
        </w:rPr>
        <w:t>坚持公开、公正、诚信、透明的原则（法律认定的商业秘密和合同文件另有规定除外），不得</w:t>
      </w:r>
      <w:r>
        <w:rPr>
          <w:rFonts w:hint="eastAsia" w:ascii="宋体" w:hAnsi="宋体" w:cs="宋体"/>
          <w:szCs w:val="21"/>
          <w:lang w:eastAsia="zh-CN"/>
        </w:rPr>
        <w:t>为获取不正当的利益，</w:t>
      </w:r>
      <w:r>
        <w:rPr>
          <w:rFonts w:hint="eastAsia" w:ascii="宋体" w:hAnsi="宋体" w:cs="宋体"/>
          <w:szCs w:val="21"/>
        </w:rPr>
        <w:t>损害国家</w:t>
      </w:r>
      <w:r>
        <w:rPr>
          <w:rFonts w:hint="eastAsia" w:ascii="宋体" w:hAnsi="宋体" w:cs="宋体"/>
          <w:szCs w:val="21"/>
          <w:lang w:eastAsia="zh-CN"/>
        </w:rPr>
        <w:t>、</w:t>
      </w:r>
      <w:r>
        <w:rPr>
          <w:rFonts w:hint="eastAsia" w:ascii="宋体" w:hAnsi="宋体" w:cs="宋体"/>
          <w:szCs w:val="21"/>
        </w:rPr>
        <w:t>集体</w:t>
      </w:r>
      <w:r>
        <w:rPr>
          <w:rFonts w:hint="eastAsia" w:ascii="宋体" w:hAnsi="宋体" w:cs="宋体"/>
          <w:szCs w:val="21"/>
          <w:lang w:eastAsia="zh-CN"/>
        </w:rPr>
        <w:t>和对方</w:t>
      </w:r>
      <w:r>
        <w:rPr>
          <w:rFonts w:hint="eastAsia" w:ascii="宋体" w:hAnsi="宋体" w:cs="宋体"/>
          <w:szCs w:val="21"/>
        </w:rPr>
        <w:t>利益，</w:t>
      </w:r>
      <w:r>
        <w:rPr>
          <w:rFonts w:hint="eastAsia" w:ascii="宋体" w:hAnsi="宋体" w:cs="宋体"/>
          <w:szCs w:val="21"/>
          <w:lang w:eastAsia="zh-CN"/>
        </w:rPr>
        <w:t>不得</w:t>
      </w:r>
      <w:r>
        <w:rPr>
          <w:rFonts w:hint="eastAsia" w:ascii="宋体" w:hAnsi="宋体" w:cs="宋体"/>
          <w:szCs w:val="21"/>
        </w:rPr>
        <w:t>违反</w:t>
      </w:r>
      <w:r>
        <w:rPr>
          <w:rFonts w:hint="eastAsia" w:ascii="宋体" w:hAnsi="宋体" w:cs="宋体"/>
          <w:szCs w:val="21"/>
          <w:lang w:eastAsia="zh-CN"/>
        </w:rPr>
        <w:t>相关</w:t>
      </w:r>
      <w:r>
        <w:rPr>
          <w:rFonts w:hint="eastAsia" w:ascii="宋体" w:hAnsi="宋体" w:cs="宋体"/>
          <w:szCs w:val="21"/>
        </w:rPr>
        <w:t>管理</w:t>
      </w:r>
      <w:r>
        <w:rPr>
          <w:rFonts w:hint="eastAsia" w:ascii="宋体" w:hAnsi="宋体" w:cs="宋体"/>
          <w:szCs w:val="21"/>
          <w:lang w:eastAsia="zh-CN"/>
        </w:rPr>
        <w:t>和</w:t>
      </w:r>
      <w:r>
        <w:rPr>
          <w:rFonts w:hint="eastAsia" w:ascii="宋体" w:hAnsi="宋体" w:cs="宋体"/>
          <w:szCs w:val="21"/>
        </w:rPr>
        <w:t>规章制度。</w:t>
      </w:r>
    </w:p>
    <w:p>
      <w:pPr>
        <w:spacing w:line="520" w:lineRule="exact"/>
        <w:ind w:firstLine="420" w:firstLineChars="200"/>
        <w:rPr>
          <w:rFonts w:hint="eastAsia" w:ascii="宋体" w:hAnsi="宋体" w:cs="宋体"/>
          <w:szCs w:val="21"/>
        </w:rPr>
      </w:pPr>
      <w:r>
        <w:rPr>
          <w:rFonts w:hint="eastAsia" w:ascii="宋体" w:hAnsi="宋体" w:cs="宋体"/>
          <w:szCs w:val="21"/>
        </w:rPr>
        <w:t>（4）建立健全廉政制度，开展廉政教育，设立廉政告示牌，公布举报电话，监督并认真查处违法纪行为。</w:t>
      </w:r>
    </w:p>
    <w:p>
      <w:pPr>
        <w:spacing w:line="520" w:lineRule="exact"/>
        <w:ind w:firstLine="420" w:firstLineChars="200"/>
        <w:rPr>
          <w:rFonts w:hint="eastAsia" w:ascii="宋体" w:hAnsi="宋体" w:cs="宋体"/>
          <w:szCs w:val="21"/>
        </w:rPr>
      </w:pPr>
      <w:r>
        <w:rPr>
          <w:rFonts w:hint="eastAsia" w:ascii="宋体" w:hAnsi="宋体" w:cs="宋体"/>
          <w:szCs w:val="21"/>
        </w:rPr>
        <w:t>（5）发现对方在业务活动中有</w:t>
      </w:r>
      <w:r>
        <w:rPr>
          <w:rFonts w:hint="eastAsia" w:ascii="宋体" w:hAnsi="宋体" w:cs="宋体"/>
          <w:szCs w:val="21"/>
          <w:lang w:eastAsia="zh-CN"/>
        </w:rPr>
        <w:t>违规、违纪、违法</w:t>
      </w:r>
      <w:r>
        <w:rPr>
          <w:rFonts w:hint="eastAsia" w:ascii="宋体" w:hAnsi="宋体" w:cs="宋体"/>
          <w:szCs w:val="21"/>
        </w:rPr>
        <w:t>行为</w:t>
      </w:r>
      <w:r>
        <w:rPr>
          <w:rFonts w:hint="eastAsia" w:ascii="宋体" w:hAnsi="宋体" w:cs="宋体"/>
          <w:szCs w:val="21"/>
          <w:lang w:eastAsia="zh-CN"/>
        </w:rPr>
        <w:t>的</w:t>
      </w:r>
      <w:r>
        <w:rPr>
          <w:rFonts w:hint="eastAsia" w:ascii="宋体" w:hAnsi="宋体" w:cs="宋体"/>
          <w:szCs w:val="21"/>
        </w:rPr>
        <w:t>，有及时提醒对方纠正的权利和义务。</w:t>
      </w:r>
    </w:p>
    <w:p>
      <w:pPr>
        <w:spacing w:line="520" w:lineRule="exact"/>
        <w:ind w:firstLine="400" w:firstLineChars="200"/>
        <w:rPr>
          <w:rFonts w:hint="eastAsia" w:ascii="宋体" w:hAnsi="宋体" w:cs="宋体"/>
          <w:szCs w:val="21"/>
        </w:rPr>
      </w:pPr>
      <w:r>
        <w:rPr>
          <w:rFonts w:hint="eastAsia" w:ascii="宋体" w:hAnsi="宋体" w:cs="宋体"/>
          <w:sz w:val="20"/>
          <w:szCs w:val="20"/>
        </w:rPr>
        <w:t>（6）发现对方严重违反</w:t>
      </w:r>
      <w:r>
        <w:rPr>
          <w:rFonts w:hint="eastAsia" w:ascii="宋体" w:hAnsi="宋体" w:eastAsia="宋体" w:cs="宋体"/>
          <w:szCs w:val="21"/>
          <w:u w:val="single"/>
          <w:lang w:val="en-US" w:eastAsia="zh-CN"/>
        </w:rPr>
        <w:t>交投公司移动式党群活动之家异形定制集装箱采购及安装</w:t>
      </w:r>
      <w:r>
        <w:rPr>
          <w:rFonts w:hint="eastAsia" w:ascii="宋体" w:hAnsi="宋体" w:cs="宋体"/>
          <w:sz w:val="20"/>
          <w:szCs w:val="20"/>
          <w:lang w:val="en-US" w:eastAsia="zh-CN"/>
        </w:rPr>
        <w:t>合同</w:t>
      </w:r>
      <w:r>
        <w:rPr>
          <w:rFonts w:hint="eastAsia" w:ascii="宋体" w:hAnsi="宋体" w:cs="宋体"/>
          <w:sz w:val="20"/>
          <w:szCs w:val="20"/>
        </w:rPr>
        <w:t>义务条款的行为，有向</w:t>
      </w:r>
      <w:r>
        <w:rPr>
          <w:rFonts w:hint="eastAsia" w:ascii="宋体" w:hAnsi="宋体" w:cs="宋体"/>
          <w:szCs w:val="21"/>
        </w:rPr>
        <w:t>其上级有关部门举报、建议给予处理并要求告知处理结果的权利。</w:t>
      </w:r>
    </w:p>
    <w:p>
      <w:pPr>
        <w:spacing w:line="520" w:lineRule="exact"/>
        <w:ind w:firstLine="422" w:firstLineChars="200"/>
        <w:rPr>
          <w:rFonts w:hint="eastAsia" w:ascii="宋体" w:hAnsi="宋体" w:cs="宋体"/>
          <w:b/>
          <w:bCs/>
          <w:szCs w:val="21"/>
        </w:rPr>
      </w:pPr>
      <w:r>
        <w:rPr>
          <w:rFonts w:hint="eastAsia" w:ascii="宋体" w:hAnsi="宋体" w:cs="宋体"/>
          <w:b/>
          <w:bCs/>
          <w:szCs w:val="21"/>
          <w:lang w:eastAsia="zh-CN"/>
        </w:rPr>
        <w:t>第二条</w:t>
      </w:r>
      <w:r>
        <w:rPr>
          <w:rFonts w:hint="eastAsia" w:ascii="宋体" w:hAnsi="宋体" w:cs="宋体"/>
          <w:b/>
          <w:bCs/>
          <w:szCs w:val="21"/>
          <w:lang w:val="en-US" w:eastAsia="zh-CN"/>
        </w:rPr>
        <w:t xml:space="preserve"> </w:t>
      </w:r>
      <w:r>
        <w:rPr>
          <w:rFonts w:hint="eastAsia" w:ascii="宋体" w:hAnsi="宋体" w:cs="宋体"/>
          <w:b/>
          <w:bCs/>
          <w:szCs w:val="21"/>
        </w:rPr>
        <w:t>甲方的义务</w:t>
      </w:r>
    </w:p>
    <w:p>
      <w:pPr>
        <w:spacing w:line="520" w:lineRule="exact"/>
        <w:ind w:firstLine="420" w:firstLineChars="200"/>
        <w:rPr>
          <w:rFonts w:hint="eastAsia" w:ascii="宋体" w:hAnsi="宋体" w:cs="宋体"/>
          <w:szCs w:val="21"/>
          <w:lang w:eastAsia="zh-CN"/>
        </w:rPr>
      </w:pPr>
      <w:r>
        <w:rPr>
          <w:rFonts w:hint="eastAsia" w:ascii="宋体" w:hAnsi="宋体" w:cs="宋体"/>
          <w:szCs w:val="21"/>
        </w:rPr>
        <w:t>（1）甲方及其工作人员不得索要或接受乙方的</w:t>
      </w:r>
      <w:r>
        <w:rPr>
          <w:rFonts w:hint="eastAsia" w:ascii="宋体" w:hAnsi="宋体" w:cs="宋体"/>
          <w:szCs w:val="21"/>
          <w:lang w:eastAsia="zh-CN"/>
        </w:rPr>
        <w:t>回扣、</w:t>
      </w:r>
      <w:r>
        <w:rPr>
          <w:rFonts w:hint="eastAsia" w:ascii="宋体" w:hAnsi="宋体" w:cs="宋体"/>
          <w:szCs w:val="21"/>
        </w:rPr>
        <w:t>礼金、有价证券</w:t>
      </w:r>
      <w:r>
        <w:rPr>
          <w:rFonts w:hint="eastAsia" w:ascii="宋体" w:hAnsi="宋体" w:cs="宋体"/>
          <w:szCs w:val="21"/>
          <w:lang w:eastAsia="zh-CN"/>
        </w:rPr>
        <w:t>、</w:t>
      </w:r>
      <w:r>
        <w:rPr>
          <w:rFonts w:hint="eastAsia" w:ascii="宋体" w:hAnsi="宋体" w:cs="宋体"/>
          <w:szCs w:val="21"/>
        </w:rPr>
        <w:t>贵重物品</w:t>
      </w:r>
      <w:r>
        <w:rPr>
          <w:rFonts w:hint="eastAsia" w:ascii="宋体" w:hAnsi="宋体" w:cs="宋体"/>
          <w:szCs w:val="21"/>
          <w:lang w:eastAsia="zh-CN"/>
        </w:rPr>
        <w:t>和好处费、感谢费等。</w:t>
      </w:r>
    </w:p>
    <w:p>
      <w:pPr>
        <w:spacing w:line="520" w:lineRule="exact"/>
        <w:ind w:firstLine="420" w:firstLineChars="200"/>
        <w:rPr>
          <w:rFonts w:hint="eastAsia"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cs="宋体"/>
          <w:szCs w:val="21"/>
        </w:rPr>
        <w:t>不得在乙方报销任何应由甲方或甲方工作人员个人支付的费用等。</w:t>
      </w:r>
    </w:p>
    <w:p>
      <w:pPr>
        <w:spacing w:line="520" w:lineRule="exact"/>
        <w:ind w:firstLine="420" w:firstLineChars="200"/>
        <w:rPr>
          <w:rFonts w:hint="eastAsia" w:ascii="宋体" w:hAnsi="宋体" w:cs="宋体"/>
          <w:szCs w:val="21"/>
          <w:lang w:eastAsia="zh-CN"/>
        </w:rPr>
      </w:pPr>
      <w:r>
        <w:rPr>
          <w:rFonts w:hint="eastAsia" w:ascii="宋体" w:hAnsi="宋体" w:cs="宋体"/>
          <w:szCs w:val="21"/>
          <w:lang w:val="en-US" w:eastAsia="zh-CN"/>
        </w:rPr>
        <w:t xml:space="preserve">（3） 不得要求、暗示或接受乙方和相关单位为个人装修住房、婚丧嫁娶、配偶子女的工作安排以及出国（境）、旅游等提供方便。 </w:t>
      </w:r>
    </w:p>
    <w:p>
      <w:pPr>
        <w:spacing w:line="520" w:lineRule="exact"/>
        <w:ind w:firstLine="420" w:firstLineChars="200"/>
        <w:rPr>
          <w:rFonts w:hint="eastAsia" w:ascii="宋体" w:hAnsi="宋体" w:cs="宋体"/>
          <w:szCs w:val="21"/>
          <w:lang w:eastAsia="zh-CN"/>
        </w:rPr>
      </w:pPr>
      <w:r>
        <w:rPr>
          <w:rFonts w:hint="eastAsia" w:ascii="宋体" w:hAnsi="宋体" w:cs="宋体"/>
          <w:szCs w:val="21"/>
        </w:rPr>
        <w:t>（</w:t>
      </w:r>
      <w:r>
        <w:rPr>
          <w:rFonts w:hint="eastAsia" w:ascii="宋体" w:hAnsi="宋体" w:cs="宋体"/>
          <w:szCs w:val="21"/>
          <w:lang w:val="en-US" w:eastAsia="zh-CN"/>
        </w:rPr>
        <w:t>4</w:t>
      </w:r>
      <w:r>
        <w:rPr>
          <w:rFonts w:hint="eastAsia" w:ascii="宋体" w:hAnsi="宋体" w:cs="宋体"/>
          <w:szCs w:val="21"/>
        </w:rPr>
        <w:t>）甲方</w:t>
      </w:r>
      <w:r>
        <w:rPr>
          <w:rFonts w:hint="eastAsia" w:ascii="宋体" w:hAnsi="宋体" w:cs="宋体"/>
          <w:szCs w:val="21"/>
          <w:lang w:eastAsia="zh-CN"/>
        </w:rPr>
        <w:t>及其</w:t>
      </w:r>
      <w:r>
        <w:rPr>
          <w:rFonts w:hint="eastAsia" w:ascii="宋体" w:hAnsi="宋体" w:cs="宋体"/>
          <w:szCs w:val="21"/>
        </w:rPr>
        <w:t>工作人员不得参加</w:t>
      </w:r>
      <w:r>
        <w:rPr>
          <w:rFonts w:hint="eastAsia" w:ascii="宋体" w:hAnsi="宋体" w:cs="宋体"/>
          <w:szCs w:val="21"/>
          <w:lang w:eastAsia="zh-CN"/>
        </w:rPr>
        <w:t>可能影响公正执行公务的</w:t>
      </w:r>
      <w:r>
        <w:rPr>
          <w:rFonts w:hint="eastAsia" w:ascii="宋体" w:hAnsi="宋体" w:cs="宋体"/>
          <w:szCs w:val="21"/>
        </w:rPr>
        <w:t>乙方安排</w:t>
      </w:r>
      <w:r>
        <w:rPr>
          <w:rFonts w:hint="eastAsia" w:ascii="宋体" w:hAnsi="宋体" w:cs="宋体"/>
          <w:szCs w:val="21"/>
          <w:lang w:eastAsia="zh-CN"/>
        </w:rPr>
        <w:t>的</w:t>
      </w:r>
      <w:r>
        <w:rPr>
          <w:rFonts w:hint="eastAsia" w:ascii="宋体" w:hAnsi="宋体" w:cs="宋体"/>
          <w:szCs w:val="21"/>
        </w:rPr>
        <w:t>宴请</w:t>
      </w:r>
      <w:r>
        <w:rPr>
          <w:rFonts w:hint="eastAsia" w:ascii="宋体" w:hAnsi="宋体" w:cs="宋体"/>
          <w:szCs w:val="21"/>
          <w:lang w:eastAsia="zh-CN"/>
        </w:rPr>
        <w:t>、健身、</w:t>
      </w:r>
      <w:r>
        <w:rPr>
          <w:rFonts w:hint="eastAsia" w:ascii="宋体" w:hAnsi="宋体" w:cs="宋体"/>
          <w:szCs w:val="21"/>
        </w:rPr>
        <w:t>娱乐</w:t>
      </w:r>
      <w:r>
        <w:rPr>
          <w:rFonts w:hint="eastAsia" w:ascii="宋体" w:hAnsi="宋体" w:cs="宋体"/>
          <w:szCs w:val="21"/>
          <w:lang w:eastAsia="zh-CN"/>
        </w:rPr>
        <w:t>等</w:t>
      </w:r>
      <w:r>
        <w:rPr>
          <w:rFonts w:hint="eastAsia" w:ascii="宋体" w:hAnsi="宋体" w:cs="宋体"/>
          <w:szCs w:val="21"/>
        </w:rPr>
        <w:t>活动</w:t>
      </w:r>
      <w:r>
        <w:rPr>
          <w:rFonts w:hint="eastAsia" w:ascii="宋体" w:hAnsi="宋体" w:cs="宋体"/>
          <w:szCs w:val="21"/>
          <w:lang w:eastAsia="zh-CN"/>
        </w:rPr>
        <w:t>。</w:t>
      </w:r>
    </w:p>
    <w:p>
      <w:pPr>
        <w:spacing w:line="520" w:lineRule="exact"/>
        <w:ind w:firstLine="420" w:firstLineChars="200"/>
        <w:rPr>
          <w:rFonts w:hint="eastAsia" w:ascii="宋体" w:hAnsi="宋体" w:cs="宋体"/>
          <w:szCs w:val="21"/>
          <w:lang w:val="en-US" w:eastAsia="zh-CN"/>
        </w:rPr>
      </w:pPr>
      <w:r>
        <w:rPr>
          <w:rFonts w:hint="eastAsia" w:ascii="宋体" w:hAnsi="宋体" w:cs="宋体"/>
          <w:szCs w:val="21"/>
        </w:rPr>
        <w:t>（</w:t>
      </w:r>
      <w:r>
        <w:rPr>
          <w:rFonts w:hint="eastAsia" w:ascii="宋体" w:hAnsi="宋体" w:cs="宋体"/>
          <w:szCs w:val="21"/>
          <w:lang w:val="en-US" w:eastAsia="zh-CN"/>
        </w:rPr>
        <w:t>5</w:t>
      </w:r>
      <w:r>
        <w:rPr>
          <w:rFonts w:hint="eastAsia" w:ascii="宋体" w:hAnsi="宋体" w:cs="宋体"/>
          <w:szCs w:val="21"/>
        </w:rPr>
        <w:t>）不得要求</w:t>
      </w:r>
      <w:r>
        <w:rPr>
          <w:rFonts w:hint="eastAsia" w:ascii="宋体" w:hAnsi="宋体" w:cs="宋体"/>
          <w:szCs w:val="21"/>
          <w:lang w:eastAsia="zh-CN"/>
        </w:rPr>
        <w:t>、</w:t>
      </w:r>
      <w:r>
        <w:rPr>
          <w:rFonts w:hint="eastAsia" w:ascii="宋体" w:hAnsi="宋体" w:cs="宋体"/>
          <w:szCs w:val="21"/>
        </w:rPr>
        <w:t>接受乙方</w:t>
      </w:r>
      <w:r>
        <w:rPr>
          <w:rFonts w:hint="eastAsia" w:ascii="宋体" w:hAnsi="宋体" w:cs="宋体"/>
          <w:szCs w:val="21"/>
          <w:lang w:val="en-US" w:eastAsia="zh-CN"/>
        </w:rPr>
        <w:t>和相关单位介绍或为配偶、子女、亲属参与为履行合同有关的任何活动。</w:t>
      </w:r>
    </w:p>
    <w:p>
      <w:pPr>
        <w:spacing w:line="520" w:lineRule="exact"/>
        <w:ind w:firstLine="422" w:firstLineChars="200"/>
        <w:rPr>
          <w:rFonts w:hint="eastAsia" w:ascii="宋体" w:hAnsi="宋体" w:cs="宋体"/>
          <w:b/>
          <w:bCs/>
          <w:szCs w:val="21"/>
        </w:rPr>
      </w:pPr>
      <w:r>
        <w:rPr>
          <w:rFonts w:hint="eastAsia" w:ascii="宋体" w:hAnsi="宋体" w:cs="宋体"/>
          <w:b/>
          <w:bCs/>
          <w:szCs w:val="21"/>
          <w:lang w:eastAsia="zh-CN"/>
        </w:rPr>
        <w:t>第三条</w:t>
      </w:r>
      <w:r>
        <w:rPr>
          <w:rFonts w:hint="eastAsia" w:ascii="宋体" w:hAnsi="宋体" w:cs="宋体"/>
          <w:b/>
          <w:bCs/>
          <w:szCs w:val="21"/>
          <w:lang w:val="en-US" w:eastAsia="zh-CN"/>
        </w:rPr>
        <w:t xml:space="preserve"> </w:t>
      </w:r>
      <w:r>
        <w:rPr>
          <w:rFonts w:hint="eastAsia" w:ascii="宋体" w:hAnsi="宋体" w:cs="宋体"/>
          <w:b/>
          <w:bCs/>
          <w:szCs w:val="21"/>
        </w:rPr>
        <w:t>乙方义务</w:t>
      </w:r>
    </w:p>
    <w:p>
      <w:pPr>
        <w:spacing w:line="520" w:lineRule="exact"/>
        <w:ind w:firstLine="420" w:firstLineChars="200"/>
        <w:rPr>
          <w:rFonts w:hint="eastAsia" w:ascii="宋体" w:hAnsi="宋体" w:cs="宋体"/>
          <w:szCs w:val="21"/>
        </w:rPr>
      </w:pPr>
      <w:r>
        <w:rPr>
          <w:rFonts w:hint="eastAsia" w:ascii="宋体" w:hAnsi="宋体" w:cs="宋体"/>
          <w:szCs w:val="21"/>
        </w:rPr>
        <w:t>（1）乙方不得以任何理由向甲方及其工作人员行贿或馈赠礼金、有价证券、贵重礼品。</w:t>
      </w:r>
    </w:p>
    <w:p>
      <w:pPr>
        <w:spacing w:line="520" w:lineRule="exact"/>
        <w:ind w:firstLine="420" w:firstLineChars="200"/>
        <w:rPr>
          <w:rFonts w:hint="eastAsia" w:ascii="宋体" w:hAnsi="宋体" w:cs="宋体"/>
          <w:szCs w:val="21"/>
        </w:rPr>
      </w:pPr>
      <w:r>
        <w:rPr>
          <w:rFonts w:hint="eastAsia" w:ascii="宋体" w:hAnsi="宋体" w:cs="宋体"/>
          <w:szCs w:val="21"/>
        </w:rPr>
        <w:t>（2）乙方不得以任何名义为甲方及其工作人员报销应由甲方单位或个人支付的任何费用。</w:t>
      </w:r>
    </w:p>
    <w:p>
      <w:pPr>
        <w:spacing w:line="520" w:lineRule="exact"/>
        <w:ind w:firstLine="420" w:firstLineChars="200"/>
        <w:rPr>
          <w:rFonts w:hint="eastAsia" w:ascii="宋体" w:hAnsi="宋体" w:cs="宋体"/>
          <w:szCs w:val="21"/>
        </w:rPr>
      </w:pPr>
      <w:r>
        <w:rPr>
          <w:rFonts w:hint="eastAsia" w:ascii="宋体" w:hAnsi="宋体" w:cs="宋体"/>
          <w:szCs w:val="21"/>
        </w:rPr>
        <w:t>（3）乙方不得以任何理由安排甲方工作人员参加超标准宴请及娱乐活动。</w:t>
      </w:r>
    </w:p>
    <w:p>
      <w:pPr>
        <w:spacing w:line="520" w:lineRule="exact"/>
        <w:ind w:firstLine="420" w:firstLineChars="200"/>
        <w:rPr>
          <w:rFonts w:hint="eastAsia" w:ascii="宋体" w:hAnsi="宋体" w:cs="宋体"/>
          <w:szCs w:val="21"/>
        </w:rPr>
      </w:pPr>
      <w:r>
        <w:rPr>
          <w:rFonts w:hint="eastAsia" w:ascii="宋体" w:hAnsi="宋体" w:cs="宋体"/>
          <w:szCs w:val="21"/>
        </w:rPr>
        <w:t>（4）乙方不得为甲方单位和个人购置或提供通讯工具、交通工具和高档办公用品等。</w:t>
      </w:r>
    </w:p>
    <w:p>
      <w:pPr>
        <w:spacing w:line="520" w:lineRule="exact"/>
        <w:ind w:firstLine="422" w:firstLineChars="200"/>
        <w:rPr>
          <w:rFonts w:hint="eastAsia" w:ascii="宋体" w:hAnsi="宋体" w:cs="宋体"/>
          <w:b/>
          <w:bCs/>
          <w:szCs w:val="21"/>
        </w:rPr>
      </w:pPr>
      <w:r>
        <w:rPr>
          <w:rFonts w:hint="eastAsia" w:ascii="宋体" w:hAnsi="宋体" w:cs="宋体"/>
          <w:b/>
          <w:bCs/>
          <w:szCs w:val="21"/>
          <w:lang w:eastAsia="zh-CN"/>
        </w:rPr>
        <w:t>第四条</w:t>
      </w:r>
      <w:r>
        <w:rPr>
          <w:rFonts w:hint="eastAsia" w:ascii="宋体" w:hAnsi="宋体" w:cs="宋体"/>
          <w:b/>
          <w:bCs/>
          <w:szCs w:val="21"/>
          <w:lang w:val="en-US" w:eastAsia="zh-CN"/>
        </w:rPr>
        <w:t xml:space="preserve"> </w:t>
      </w:r>
      <w:r>
        <w:rPr>
          <w:rFonts w:hint="eastAsia" w:ascii="宋体" w:hAnsi="宋体" w:cs="宋体"/>
          <w:b/>
          <w:bCs/>
          <w:szCs w:val="21"/>
        </w:rPr>
        <w:t>违约责任</w:t>
      </w:r>
    </w:p>
    <w:p>
      <w:pPr>
        <w:spacing w:line="520" w:lineRule="exact"/>
        <w:ind w:firstLine="420" w:firstLineChars="200"/>
        <w:rPr>
          <w:rFonts w:hint="eastAsia" w:ascii="宋体" w:hAnsi="宋体" w:cs="宋体"/>
          <w:szCs w:val="21"/>
        </w:rPr>
      </w:pPr>
      <w:r>
        <w:rPr>
          <w:rFonts w:hint="eastAsia" w:ascii="宋体" w:hAnsi="宋体" w:cs="宋体"/>
          <w:szCs w:val="21"/>
        </w:rPr>
        <w:t>（1）甲方及其工作人员违反本廉政合同</w:t>
      </w:r>
      <w:r>
        <w:rPr>
          <w:rFonts w:hint="eastAsia" w:ascii="宋体" w:hAnsi="宋体" w:cs="宋体"/>
          <w:szCs w:val="21"/>
          <w:lang w:eastAsia="zh-CN"/>
        </w:rPr>
        <w:t>约定</w:t>
      </w:r>
      <w:r>
        <w:rPr>
          <w:rFonts w:hint="eastAsia" w:ascii="宋体" w:hAnsi="宋体" w:cs="宋体"/>
          <w:szCs w:val="21"/>
        </w:rPr>
        <w:t>，依据有关规定给予</w:t>
      </w:r>
      <w:r>
        <w:rPr>
          <w:rFonts w:hint="eastAsia" w:ascii="宋体" w:hAnsi="宋体" w:cs="宋体"/>
          <w:szCs w:val="21"/>
          <w:lang w:eastAsia="zh-CN"/>
        </w:rPr>
        <w:t>相应</w:t>
      </w:r>
      <w:r>
        <w:rPr>
          <w:rFonts w:hint="eastAsia" w:ascii="宋体" w:hAnsi="宋体" w:cs="宋体"/>
          <w:szCs w:val="21"/>
        </w:rPr>
        <w:t>处理；涉嫌犯罪的，移交司法机关追究刑事责任</w:t>
      </w:r>
      <w:r>
        <w:rPr>
          <w:rFonts w:hint="eastAsia" w:ascii="宋体" w:hAnsi="宋体" w:cs="宋体"/>
          <w:szCs w:val="21"/>
          <w:lang w:eastAsia="zh-CN"/>
        </w:rPr>
        <w:t>。</w:t>
      </w:r>
      <w:r>
        <w:rPr>
          <w:rFonts w:hint="eastAsia" w:ascii="宋体" w:hAnsi="宋体" w:cs="宋体"/>
          <w:szCs w:val="21"/>
        </w:rPr>
        <w:t>给乙方造成经济损失的，应予以赔偿。</w:t>
      </w:r>
    </w:p>
    <w:p>
      <w:pPr>
        <w:spacing w:line="520" w:lineRule="exact"/>
        <w:ind w:firstLine="420" w:firstLineChars="200"/>
        <w:rPr>
          <w:rFonts w:hint="eastAsia" w:ascii="宋体" w:hAnsi="宋体" w:cs="宋体"/>
          <w:szCs w:val="21"/>
          <w:lang w:eastAsia="zh-CN"/>
        </w:rPr>
      </w:pPr>
      <w:r>
        <w:rPr>
          <w:rFonts w:hint="eastAsia" w:ascii="宋体" w:hAnsi="宋体" w:cs="宋体"/>
          <w:szCs w:val="21"/>
        </w:rPr>
        <w:t>（2）乙方及其工作人员违反本廉政合同</w:t>
      </w:r>
      <w:r>
        <w:rPr>
          <w:rFonts w:hint="eastAsia" w:ascii="宋体" w:hAnsi="宋体" w:cs="宋体"/>
          <w:szCs w:val="21"/>
          <w:lang w:eastAsia="zh-CN"/>
        </w:rPr>
        <w:t>约定</w:t>
      </w:r>
      <w:r>
        <w:rPr>
          <w:rFonts w:hint="eastAsia" w:ascii="宋体" w:hAnsi="宋体" w:cs="宋体"/>
          <w:szCs w:val="21"/>
        </w:rPr>
        <w:t>，给甲方造成经济损失</w:t>
      </w:r>
      <w:r>
        <w:rPr>
          <w:rFonts w:hint="eastAsia" w:ascii="宋体" w:hAnsi="宋体" w:cs="宋体"/>
          <w:szCs w:val="21"/>
          <w:lang w:eastAsia="zh-CN"/>
        </w:rPr>
        <w:t>或不良影响</w:t>
      </w:r>
      <w:r>
        <w:rPr>
          <w:rFonts w:hint="eastAsia" w:ascii="宋体" w:hAnsi="宋体" w:cs="宋体"/>
          <w:szCs w:val="21"/>
        </w:rPr>
        <w:t>的，应予以赔偿</w:t>
      </w:r>
      <w:r>
        <w:rPr>
          <w:rFonts w:hint="eastAsia" w:ascii="宋体" w:hAnsi="宋体" w:cs="宋体"/>
          <w:szCs w:val="21"/>
          <w:lang w:eastAsia="zh-CN"/>
        </w:rPr>
        <w:t>和承担相应责任。</w:t>
      </w:r>
      <w:r>
        <w:rPr>
          <w:rFonts w:hint="eastAsia" w:ascii="宋体" w:hAnsi="宋体" w:cs="宋体"/>
          <w:szCs w:val="21"/>
        </w:rPr>
        <w:t>情节严重的</w:t>
      </w:r>
      <w:r>
        <w:rPr>
          <w:rFonts w:hint="eastAsia" w:ascii="宋体" w:hAnsi="宋体" w:cs="宋体"/>
          <w:szCs w:val="21"/>
          <w:lang w:eastAsia="zh-CN"/>
        </w:rPr>
        <w:t>，</w:t>
      </w:r>
      <w:r>
        <w:rPr>
          <w:rFonts w:hint="eastAsia" w:ascii="宋体" w:hAnsi="宋体" w:cs="宋体"/>
          <w:szCs w:val="21"/>
        </w:rPr>
        <w:t>甲方</w:t>
      </w:r>
      <w:r>
        <w:rPr>
          <w:rFonts w:hint="eastAsia" w:ascii="宋体" w:hAnsi="宋体" w:cs="宋体"/>
          <w:szCs w:val="21"/>
          <w:lang w:eastAsia="zh-CN"/>
        </w:rPr>
        <w:t>有权给予乙方</w:t>
      </w:r>
      <w:r>
        <w:rPr>
          <w:rFonts w:hint="eastAsia" w:ascii="宋体" w:hAnsi="宋体" w:cs="宋体"/>
          <w:szCs w:val="21"/>
        </w:rPr>
        <w:t>一至三年内不得进入</w:t>
      </w:r>
      <w:r>
        <w:rPr>
          <w:rFonts w:hint="eastAsia" w:ascii="宋体" w:hAnsi="宋体" w:cs="宋体"/>
          <w:szCs w:val="21"/>
          <w:lang w:eastAsia="zh-CN"/>
        </w:rPr>
        <w:t>其</w:t>
      </w:r>
      <w:r>
        <w:rPr>
          <w:rFonts w:hint="eastAsia" w:ascii="宋体" w:hAnsi="宋体" w:cs="宋体"/>
          <w:szCs w:val="21"/>
          <w:u w:val="single"/>
          <w:lang w:eastAsia="zh-CN"/>
        </w:rPr>
        <w:t>广安交投集团</w:t>
      </w:r>
      <w:r>
        <w:rPr>
          <w:rFonts w:hint="eastAsia" w:ascii="宋体" w:hAnsi="宋体" w:cs="宋体"/>
          <w:szCs w:val="21"/>
          <w:u w:val="single"/>
          <w:lang w:val="en-US" w:eastAsia="zh-CN"/>
        </w:rPr>
        <w:t>采购</w:t>
      </w:r>
      <w:r>
        <w:rPr>
          <w:rFonts w:hint="eastAsia" w:ascii="宋体" w:hAnsi="宋体" w:cs="宋体"/>
          <w:szCs w:val="21"/>
          <w:lang w:eastAsia="zh-CN"/>
        </w:rPr>
        <w:t>系统</w:t>
      </w:r>
      <w:r>
        <w:rPr>
          <w:rFonts w:hint="eastAsia" w:ascii="宋体" w:hAnsi="宋体" w:cs="宋体"/>
          <w:szCs w:val="21"/>
        </w:rPr>
        <w:t>市场的处罚</w:t>
      </w:r>
      <w:r>
        <w:rPr>
          <w:rFonts w:hint="eastAsia" w:ascii="宋体" w:hAnsi="宋体" w:cs="宋体"/>
          <w:szCs w:val="21"/>
          <w:lang w:eastAsia="zh-CN"/>
        </w:rPr>
        <w:t>，且甲方有权</w:t>
      </w:r>
      <w:r>
        <w:rPr>
          <w:rFonts w:hint="eastAsia" w:ascii="宋体" w:hAnsi="宋体" w:cs="宋体"/>
          <w:szCs w:val="21"/>
        </w:rPr>
        <w:t>建议主管部门给予乙方一至三年内不得进入其主管的</w:t>
      </w:r>
      <w:r>
        <w:rPr>
          <w:rFonts w:hint="eastAsia" w:ascii="宋体" w:hAnsi="宋体" w:cs="宋体"/>
          <w:szCs w:val="21"/>
          <w:u w:val="single"/>
          <w:lang w:val="en-US" w:eastAsia="zh-CN"/>
        </w:rPr>
        <w:t>广安市</w:t>
      </w:r>
      <w:r>
        <w:rPr>
          <w:rFonts w:hint="eastAsia" w:ascii="宋体" w:hAnsi="宋体" w:cs="宋体"/>
          <w:szCs w:val="21"/>
        </w:rPr>
        <w:t>市场的处罚。涉嫌犯罪的，</w:t>
      </w:r>
      <w:r>
        <w:rPr>
          <w:rFonts w:hint="eastAsia" w:ascii="宋体" w:hAnsi="宋体" w:cs="宋体"/>
          <w:szCs w:val="21"/>
          <w:lang w:eastAsia="zh-CN"/>
        </w:rPr>
        <w:t>甲方有权移送司法机关</w:t>
      </w:r>
      <w:r>
        <w:rPr>
          <w:rFonts w:hint="eastAsia" w:ascii="宋体" w:hAnsi="宋体" w:cs="宋体"/>
          <w:szCs w:val="21"/>
        </w:rPr>
        <w:t>追究刑事责任</w:t>
      </w:r>
      <w:r>
        <w:rPr>
          <w:rFonts w:hint="eastAsia" w:ascii="宋体" w:hAnsi="宋体" w:cs="宋体"/>
          <w:szCs w:val="21"/>
          <w:lang w:eastAsia="zh-CN"/>
        </w:rPr>
        <w:t>。</w:t>
      </w:r>
    </w:p>
    <w:p>
      <w:pPr>
        <w:spacing w:line="520" w:lineRule="exact"/>
        <w:ind w:firstLine="422" w:firstLineChars="200"/>
        <w:rPr>
          <w:rFonts w:hint="eastAsia" w:ascii="宋体" w:hAnsi="宋体" w:cs="宋体"/>
          <w:szCs w:val="21"/>
        </w:rPr>
      </w:pPr>
      <w:r>
        <w:rPr>
          <w:rFonts w:hint="eastAsia" w:ascii="宋体" w:hAnsi="宋体" w:cs="宋体"/>
          <w:b/>
          <w:bCs/>
          <w:szCs w:val="21"/>
          <w:lang w:val="en-US" w:eastAsia="zh-CN"/>
        </w:rPr>
        <w:t>第五条</w:t>
      </w:r>
      <w:r>
        <w:rPr>
          <w:rFonts w:hint="eastAsia" w:ascii="宋体" w:hAnsi="宋体" w:cs="宋体"/>
          <w:szCs w:val="21"/>
          <w:lang w:val="en-US" w:eastAsia="zh-CN"/>
        </w:rPr>
        <w:t xml:space="preserve"> </w:t>
      </w:r>
      <w:r>
        <w:rPr>
          <w:rFonts w:hint="eastAsia" w:ascii="宋体" w:hAnsi="宋体" w:cs="宋体"/>
          <w:szCs w:val="21"/>
        </w:rPr>
        <w:t>本合同有效期为甲乙双方签署之日起至</w:t>
      </w:r>
      <w:r>
        <w:rPr>
          <w:rFonts w:hint="eastAsia" w:ascii="宋体" w:hAnsi="宋体" w:cs="宋体"/>
          <w:szCs w:val="21"/>
          <w:lang w:eastAsia="zh-CN"/>
        </w:rPr>
        <w:t>履行完</w:t>
      </w:r>
      <w:r>
        <w:rPr>
          <w:rFonts w:hint="eastAsia" w:ascii="宋体" w:hAnsi="宋体" w:eastAsia="宋体" w:cs="宋体"/>
          <w:szCs w:val="21"/>
          <w:u w:val="single"/>
          <w:lang w:val="en-US" w:eastAsia="zh-CN"/>
        </w:rPr>
        <w:t>交投公司移动式党群活动之家异形定制集装箱采购及安装</w:t>
      </w:r>
      <w:r>
        <w:rPr>
          <w:rFonts w:hint="eastAsia" w:ascii="宋体" w:hAnsi="宋体" w:eastAsia="宋体" w:cs="宋体"/>
          <w:szCs w:val="21"/>
          <w:u w:val="none"/>
          <w:lang w:val="en-US" w:eastAsia="zh-CN"/>
        </w:rPr>
        <w:t>合同后</w:t>
      </w:r>
      <w:r>
        <w:rPr>
          <w:rFonts w:hint="eastAsia" w:ascii="宋体" w:hAnsi="宋体" w:cs="宋体"/>
          <w:szCs w:val="21"/>
          <w:lang w:val="en-US" w:eastAsia="zh-CN"/>
        </w:rPr>
        <w:t>2年</w:t>
      </w:r>
      <w:r>
        <w:rPr>
          <w:rFonts w:hint="eastAsia" w:ascii="宋体" w:hAnsi="宋体" w:cs="宋体"/>
          <w:szCs w:val="21"/>
        </w:rPr>
        <w:t>。</w:t>
      </w:r>
    </w:p>
    <w:p>
      <w:pPr>
        <w:spacing w:line="520" w:lineRule="exact"/>
        <w:ind w:firstLine="422" w:firstLineChars="200"/>
        <w:rPr>
          <w:rFonts w:hint="eastAsia" w:ascii="宋体" w:hAnsi="宋体" w:cs="宋体"/>
          <w:szCs w:val="21"/>
        </w:rPr>
      </w:pPr>
      <w:r>
        <w:rPr>
          <w:rFonts w:hint="eastAsia" w:ascii="宋体" w:hAnsi="宋体" w:cs="宋体"/>
          <w:b/>
          <w:bCs/>
          <w:szCs w:val="21"/>
          <w:lang w:val="en-US" w:eastAsia="zh-CN"/>
        </w:rPr>
        <w:t xml:space="preserve">第六条 </w:t>
      </w:r>
      <w:r>
        <w:rPr>
          <w:rFonts w:hint="eastAsia" w:ascii="宋体" w:hAnsi="宋体" w:cs="宋体"/>
          <w:szCs w:val="21"/>
        </w:rPr>
        <w:t>本合同作为</w:t>
      </w:r>
      <w:r>
        <w:rPr>
          <w:rFonts w:hint="eastAsia" w:ascii="宋体" w:hAnsi="宋体" w:eastAsia="宋体" w:cs="宋体"/>
          <w:szCs w:val="21"/>
          <w:u w:val="single"/>
          <w:lang w:val="en-US" w:eastAsia="zh-CN"/>
        </w:rPr>
        <w:t>交投公司移动式党群活动之家异形定制集装箱采购及安装</w:t>
      </w:r>
      <w:r>
        <w:rPr>
          <w:rFonts w:hint="eastAsia" w:ascii="宋体" w:hAnsi="宋体" w:cs="宋体"/>
          <w:szCs w:val="21"/>
        </w:rPr>
        <w:t>合同的附件，与</w:t>
      </w:r>
      <w:r>
        <w:rPr>
          <w:rFonts w:hint="eastAsia" w:ascii="宋体" w:hAnsi="宋体" w:eastAsia="宋体" w:cs="宋体"/>
          <w:szCs w:val="21"/>
          <w:u w:val="single"/>
          <w:lang w:val="en-US" w:eastAsia="zh-CN"/>
        </w:rPr>
        <w:t>交投公司移动式党群活动之家异形定制集装箱采购及安装</w:t>
      </w:r>
      <w:r>
        <w:rPr>
          <w:rFonts w:hint="eastAsia" w:ascii="宋体" w:hAnsi="宋体" w:cs="宋体"/>
          <w:szCs w:val="21"/>
        </w:rPr>
        <w:t>合同具有同等的法律效力，经合同双方</w:t>
      </w:r>
      <w:r>
        <w:rPr>
          <w:rFonts w:hint="eastAsia" w:ascii="宋体" w:hAnsi="宋体" w:cs="宋体"/>
          <w:szCs w:val="21"/>
          <w:lang w:eastAsia="zh-CN"/>
        </w:rPr>
        <w:t>签字盖章之日</w:t>
      </w:r>
      <w:r>
        <w:rPr>
          <w:rFonts w:hint="eastAsia" w:ascii="宋体" w:hAnsi="宋体" w:cs="宋体"/>
          <w:szCs w:val="21"/>
        </w:rPr>
        <w:t>生效。</w:t>
      </w:r>
    </w:p>
    <w:p>
      <w:pPr>
        <w:spacing w:line="520" w:lineRule="exact"/>
        <w:ind w:firstLine="422" w:firstLineChars="200"/>
        <w:rPr>
          <w:rFonts w:hint="eastAsia" w:ascii="宋体" w:hAnsi="宋体" w:cs="宋体"/>
          <w:szCs w:val="21"/>
          <w:lang w:eastAsia="zh-CN"/>
        </w:rPr>
      </w:pPr>
      <w:r>
        <w:rPr>
          <w:rFonts w:hint="eastAsia" w:ascii="宋体" w:hAnsi="宋体" w:cs="宋体"/>
          <w:b/>
          <w:bCs/>
          <w:szCs w:val="21"/>
          <w:lang w:val="en-US" w:eastAsia="zh-CN"/>
        </w:rPr>
        <w:t>第七条</w:t>
      </w:r>
      <w:r>
        <w:rPr>
          <w:rFonts w:hint="eastAsia" w:ascii="宋体" w:hAnsi="宋体" w:cs="宋体"/>
          <w:szCs w:val="21"/>
          <w:lang w:val="en-US" w:eastAsia="zh-CN"/>
        </w:rPr>
        <w:t xml:space="preserve"> </w:t>
      </w:r>
      <w:r>
        <w:rPr>
          <w:rFonts w:hint="eastAsia" w:ascii="宋体" w:hAnsi="宋体" w:cs="宋体"/>
          <w:szCs w:val="21"/>
        </w:rPr>
        <w:t>本合同一式一式伍份，甲方执叁份，乙方执贰份</w:t>
      </w:r>
      <w:r>
        <w:rPr>
          <w:rFonts w:hint="eastAsia" w:ascii="宋体" w:hAnsi="宋体" w:cs="宋体"/>
          <w:szCs w:val="21"/>
          <w:lang w:eastAsia="zh-CN"/>
        </w:rPr>
        <w:t>。</w:t>
      </w:r>
    </w:p>
    <w:p>
      <w:pPr>
        <w:spacing w:line="520" w:lineRule="exact"/>
        <w:ind w:firstLine="420" w:firstLineChars="200"/>
        <w:rPr>
          <w:rFonts w:hint="eastAsia" w:ascii="宋体" w:hAnsi="宋体" w:cs="宋体"/>
          <w:szCs w:val="21"/>
        </w:rPr>
      </w:pPr>
    </w:p>
    <w:p>
      <w:pPr>
        <w:spacing w:line="520" w:lineRule="exact"/>
        <w:ind w:firstLine="420" w:firstLineChars="200"/>
        <w:rPr>
          <w:rFonts w:hint="eastAsia"/>
          <w:lang w:eastAsia="zh-CN"/>
        </w:rPr>
      </w:pPr>
      <w:r>
        <w:rPr>
          <w:rFonts w:hint="eastAsia" w:ascii="宋体" w:hAnsi="宋体" w:cs="宋体"/>
          <w:szCs w:val="21"/>
        </w:rPr>
        <w:t xml:space="preserve">  </w:t>
      </w:r>
    </w:p>
    <w:p>
      <w:pPr>
        <w:spacing w:line="520" w:lineRule="exact"/>
        <w:rPr>
          <w:rFonts w:hint="eastAsia" w:ascii="宋体" w:hAnsi="宋体" w:cs="宋体"/>
          <w:szCs w:val="21"/>
          <w:lang w:eastAsia="zh-CN"/>
        </w:rPr>
      </w:pPr>
      <w:r>
        <w:rPr>
          <w:rFonts w:hint="eastAsia" w:ascii="宋体" w:hAnsi="宋体" w:cs="宋体"/>
          <w:szCs w:val="21"/>
          <w:lang w:eastAsia="zh-CN"/>
        </w:rPr>
        <w:t>（</w:t>
      </w:r>
      <w:r>
        <w:rPr>
          <w:rFonts w:hint="eastAsia" w:ascii="宋体" w:hAnsi="宋体" w:cs="宋体"/>
          <w:szCs w:val="21"/>
          <w:lang w:val="en-US" w:eastAsia="zh-CN"/>
        </w:rPr>
        <w:t>以下无正文</w:t>
      </w:r>
      <w:r>
        <w:rPr>
          <w:rFonts w:hint="eastAsia" w:ascii="宋体" w:hAnsi="宋体" w:cs="宋体"/>
          <w:szCs w:val="21"/>
          <w:lang w:eastAsia="zh-CN"/>
        </w:rPr>
        <w:t>）</w:t>
      </w:r>
    </w:p>
    <w:p>
      <w:pPr>
        <w:pStyle w:val="2"/>
        <w:rPr>
          <w:rFonts w:hint="eastAsia" w:ascii="宋体" w:hAnsi="宋体" w:cs="宋体"/>
          <w:szCs w:val="21"/>
          <w:lang w:eastAsia="zh-CN"/>
        </w:rPr>
      </w:pPr>
    </w:p>
    <w:p>
      <w:pPr>
        <w:pStyle w:val="3"/>
        <w:rPr>
          <w:rFonts w:hint="eastAsia" w:ascii="宋体" w:hAnsi="宋体" w:cs="宋体"/>
          <w:szCs w:val="21"/>
          <w:lang w:eastAsia="zh-CN"/>
        </w:rPr>
      </w:pPr>
    </w:p>
    <w:p>
      <w:pPr>
        <w:rPr>
          <w:rFonts w:hint="eastAsia"/>
          <w:lang w:eastAsia="zh-CN"/>
        </w:rPr>
      </w:pPr>
    </w:p>
    <w:p>
      <w:pPr>
        <w:spacing w:line="520" w:lineRule="exact"/>
        <w:rPr>
          <w:rFonts w:hint="eastAsia" w:ascii="宋体" w:hAnsi="宋体" w:cs="宋体"/>
          <w:szCs w:val="21"/>
          <w:lang w:eastAsia="zh-CN"/>
        </w:rPr>
      </w:pPr>
      <w:r>
        <w:rPr>
          <w:rFonts w:hint="eastAsia" w:ascii="宋体" w:hAnsi="宋体" w:cs="宋体"/>
          <w:szCs w:val="21"/>
          <w:lang w:eastAsia="zh-CN"/>
        </w:rPr>
        <w:t>（</w:t>
      </w:r>
      <w:r>
        <w:rPr>
          <w:rFonts w:hint="eastAsia" w:ascii="宋体" w:hAnsi="宋体" w:cs="宋体"/>
          <w:szCs w:val="21"/>
          <w:lang w:val="en-US" w:eastAsia="zh-CN"/>
        </w:rPr>
        <w:t>本页为签署页</w:t>
      </w:r>
      <w:r>
        <w:rPr>
          <w:rFonts w:hint="eastAsia" w:ascii="宋体" w:hAnsi="宋体" w:cs="宋体"/>
          <w:szCs w:val="21"/>
          <w:lang w:eastAsia="zh-CN"/>
        </w:rPr>
        <w:t>）</w:t>
      </w:r>
    </w:p>
    <w:p>
      <w:pPr>
        <w:spacing w:line="520" w:lineRule="exact"/>
        <w:ind w:firstLine="420" w:firstLineChars="200"/>
        <w:rPr>
          <w:rFonts w:hint="eastAsia" w:ascii="宋体" w:hAnsi="宋体" w:cs="宋体"/>
          <w:szCs w:val="21"/>
        </w:rPr>
      </w:pPr>
      <w:r>
        <w:rPr>
          <w:rFonts w:hint="eastAsia" w:ascii="宋体" w:hAnsi="宋体" w:cs="宋体"/>
          <w:szCs w:val="21"/>
        </w:rPr>
        <w:t xml:space="preserve">  </w:t>
      </w:r>
    </w:p>
    <w:p>
      <w:pPr>
        <w:pStyle w:val="3"/>
        <w:jc w:val="both"/>
        <w:rPr>
          <w:rFonts w:hint="eastAsia" w:ascii="宋体" w:hAnsi="宋体" w:cs="宋体"/>
          <w:szCs w:val="21"/>
        </w:rPr>
      </w:pPr>
    </w:p>
    <w:p>
      <w:pPr>
        <w:rPr>
          <w:rFonts w:hint="eastAsia"/>
        </w:rPr>
      </w:pPr>
    </w:p>
    <w:p>
      <w:pPr>
        <w:keepNext w:val="0"/>
        <w:keepLines w:val="0"/>
        <w:pageBreakBefore w:val="0"/>
        <w:kinsoku/>
        <w:wordWrap/>
        <w:overflowPunct/>
        <w:topLinePunct w:val="0"/>
        <w:autoSpaceDE/>
        <w:autoSpaceDN/>
        <w:bidi w:val="0"/>
        <w:adjustRightInd/>
        <w:snapToGrid/>
        <w:spacing w:line="520" w:lineRule="exact"/>
        <w:ind w:firstLine="420" w:firstLineChars="200"/>
        <w:textAlignment w:val="auto"/>
        <w:rPr>
          <w:rFonts w:hint="eastAsia" w:ascii="宋体" w:hAnsi="宋体"/>
          <w:sz w:val="24"/>
          <w:szCs w:val="24"/>
        </w:rPr>
      </w:pPr>
      <w:r>
        <w:rPr>
          <w:rFonts w:hint="eastAsia" w:ascii="宋体" w:hAnsi="宋体" w:cs="宋体"/>
          <w:szCs w:val="21"/>
          <w:lang w:eastAsia="zh-CN"/>
        </w:rPr>
        <w:t>甲方：</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r>
        <w:rPr>
          <w:rFonts w:hint="eastAsia" w:ascii="宋体" w:hAnsi="宋体"/>
          <w:sz w:val="24"/>
          <w:szCs w:val="24"/>
          <w:lang w:val="en-US" w:eastAsia="zh-CN"/>
        </w:rPr>
        <w:t xml:space="preserve"> </w:t>
      </w:r>
      <w:r>
        <w:rPr>
          <w:rFonts w:hint="eastAsia" w:ascii="宋体" w:hAnsi="宋体"/>
          <w:sz w:val="24"/>
          <w:szCs w:val="24"/>
        </w:rPr>
        <w:t xml:space="preserve">  </w:t>
      </w:r>
      <w:r>
        <w:rPr>
          <w:rFonts w:hint="eastAsia" w:ascii="宋体" w:hAnsi="宋体"/>
          <w:sz w:val="24"/>
          <w:szCs w:val="24"/>
          <w:lang w:val="en-US" w:eastAsia="zh-CN"/>
        </w:rPr>
        <w:t xml:space="preserve">       </w:t>
      </w:r>
      <w:r>
        <w:rPr>
          <w:rFonts w:hint="eastAsia" w:ascii="宋体" w:hAnsi="宋体" w:cs="宋体"/>
          <w:szCs w:val="21"/>
          <w:lang w:eastAsia="zh-CN"/>
        </w:rPr>
        <w:t>乙方</w:t>
      </w:r>
      <w:r>
        <w:rPr>
          <w:rFonts w:hint="eastAsia" w:ascii="宋体" w:hAnsi="宋体"/>
          <w:sz w:val="24"/>
          <w:szCs w:val="24"/>
        </w:rPr>
        <w:t>：</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p>
    <w:p>
      <w:pPr>
        <w:keepNext w:val="0"/>
        <w:keepLines w:val="0"/>
        <w:pageBreakBefore w:val="0"/>
        <w:kinsoku/>
        <w:wordWrap/>
        <w:overflowPunct/>
        <w:topLinePunct w:val="0"/>
        <w:autoSpaceDE/>
        <w:autoSpaceDN/>
        <w:bidi w:val="0"/>
        <w:adjustRightInd/>
        <w:snapToGrid/>
        <w:spacing w:line="520" w:lineRule="exact"/>
        <w:ind w:firstLine="315" w:firstLineChars="150"/>
        <w:textAlignment w:val="auto"/>
        <w:rPr>
          <w:rFonts w:hint="eastAsia" w:ascii="宋体" w:hAnsi="宋体"/>
          <w:sz w:val="24"/>
          <w:szCs w:val="24"/>
        </w:rPr>
      </w:pPr>
      <w:r>
        <w:rPr>
          <w:rFonts w:hint="eastAsia" w:ascii="宋体" w:hAnsi="宋体" w:cs="宋体"/>
          <w:szCs w:val="21"/>
          <w:lang w:eastAsia="zh-CN"/>
        </w:rPr>
        <w:t>法定代表人：</w:t>
      </w:r>
      <w:r>
        <w:rPr>
          <w:rFonts w:hint="eastAsia" w:ascii="宋体" w:hAnsi="宋体"/>
          <w:sz w:val="24"/>
          <w:szCs w:val="24"/>
          <w:u w:val="single"/>
        </w:rPr>
        <w:t xml:space="preserve">                   </w:t>
      </w:r>
      <w:r>
        <w:rPr>
          <w:rFonts w:hint="eastAsia" w:ascii="宋体" w:hAnsi="宋体"/>
          <w:sz w:val="24"/>
          <w:szCs w:val="24"/>
        </w:rPr>
        <w:t xml:space="preserve">         </w:t>
      </w:r>
      <w:r>
        <w:rPr>
          <w:rFonts w:hint="eastAsia" w:ascii="宋体" w:hAnsi="宋体" w:cs="宋体"/>
          <w:szCs w:val="21"/>
          <w:lang w:eastAsia="zh-CN"/>
        </w:rPr>
        <w:t xml:space="preserve"> 法定代表人：</w:t>
      </w:r>
      <w:r>
        <w:rPr>
          <w:rFonts w:hint="eastAsia" w:ascii="宋体" w:hAnsi="宋体"/>
          <w:sz w:val="24"/>
          <w:szCs w:val="24"/>
          <w:u w:val="single"/>
        </w:rPr>
        <w:t xml:space="preserve">                     </w:t>
      </w:r>
    </w:p>
    <w:p>
      <w:pPr>
        <w:keepNext w:val="0"/>
        <w:keepLines w:val="0"/>
        <w:pageBreakBefore w:val="0"/>
        <w:kinsoku/>
        <w:wordWrap/>
        <w:overflowPunct/>
        <w:topLinePunct w:val="0"/>
        <w:autoSpaceDE/>
        <w:autoSpaceDN/>
        <w:bidi w:val="0"/>
        <w:adjustRightInd/>
        <w:snapToGrid/>
        <w:spacing w:line="520" w:lineRule="exact"/>
        <w:ind w:firstLine="120" w:firstLineChars="50"/>
        <w:textAlignment w:val="auto"/>
        <w:rPr>
          <w:rFonts w:hint="eastAsia" w:ascii="宋体" w:hAnsi="宋体"/>
          <w:sz w:val="24"/>
          <w:szCs w:val="24"/>
          <w:u w:val="single"/>
        </w:rPr>
      </w:pPr>
      <w:r>
        <w:rPr>
          <w:rFonts w:hint="eastAsia" w:ascii="宋体" w:hAnsi="宋体"/>
          <w:sz w:val="24"/>
          <w:szCs w:val="24"/>
        </w:rPr>
        <w:t xml:space="preserve">  </w:t>
      </w:r>
      <w:r>
        <w:rPr>
          <w:rFonts w:hint="eastAsia" w:ascii="宋体" w:hAnsi="宋体" w:cs="宋体"/>
          <w:szCs w:val="21"/>
          <w:lang w:eastAsia="zh-CN"/>
        </w:rPr>
        <w:t>或其授权代理人：</w:t>
      </w:r>
      <w:r>
        <w:rPr>
          <w:rFonts w:hint="eastAsia" w:ascii="宋体" w:hAnsi="宋体"/>
          <w:sz w:val="24"/>
          <w:szCs w:val="24"/>
          <w:u w:val="single"/>
        </w:rPr>
        <w:t xml:space="preserve">               </w:t>
      </w:r>
      <w:r>
        <w:rPr>
          <w:rFonts w:hint="eastAsia" w:ascii="宋体" w:hAnsi="宋体"/>
          <w:sz w:val="24"/>
          <w:szCs w:val="24"/>
        </w:rPr>
        <w:t xml:space="preserve">          </w:t>
      </w:r>
      <w:r>
        <w:rPr>
          <w:rFonts w:hint="eastAsia" w:ascii="宋体" w:hAnsi="宋体" w:cs="宋体"/>
          <w:szCs w:val="21"/>
          <w:lang w:eastAsia="zh-CN"/>
        </w:rPr>
        <w:t>或其授权代理人：</w:t>
      </w:r>
      <w:r>
        <w:rPr>
          <w:rFonts w:hint="eastAsia" w:ascii="宋体" w:hAnsi="宋体"/>
          <w:sz w:val="24"/>
          <w:szCs w:val="24"/>
          <w:u w:val="single"/>
        </w:rPr>
        <w:t xml:space="preserve">                 </w:t>
      </w:r>
    </w:p>
    <w:p>
      <w:pPr>
        <w:keepNext w:val="0"/>
        <w:keepLines w:val="0"/>
        <w:pageBreakBefore w:val="0"/>
        <w:kinsoku/>
        <w:wordWrap/>
        <w:overflowPunct/>
        <w:topLinePunct w:val="0"/>
        <w:autoSpaceDE/>
        <w:autoSpaceDN/>
        <w:bidi w:val="0"/>
        <w:adjustRightInd/>
        <w:snapToGrid/>
        <w:spacing w:line="520" w:lineRule="exact"/>
        <w:ind w:firstLine="240" w:firstLineChars="100"/>
        <w:textAlignment w:val="auto"/>
        <w:rPr>
          <w:rFonts w:hint="eastAsia" w:ascii="宋体" w:hAnsi="宋体"/>
          <w:sz w:val="24"/>
          <w:szCs w:val="24"/>
          <w:u w:val="single"/>
        </w:rPr>
      </w:pPr>
    </w:p>
    <w:p>
      <w:pPr>
        <w:keepNext w:val="0"/>
        <w:keepLines w:val="0"/>
        <w:pageBreakBefore w:val="0"/>
        <w:widowControl w:val="0"/>
        <w:kinsoku/>
        <w:wordWrap/>
        <w:overflowPunct/>
        <w:topLinePunct w:val="0"/>
        <w:autoSpaceDE/>
        <w:autoSpaceDN/>
        <w:bidi w:val="0"/>
        <w:adjustRightInd/>
        <w:snapToGrid/>
        <w:spacing w:line="460" w:lineRule="exact"/>
        <w:ind w:firstLine="315" w:firstLineChars="150"/>
        <w:textAlignment w:val="auto"/>
        <w:rPr>
          <w:rFonts w:hint="eastAsia" w:ascii="宋体" w:hAnsi="宋体" w:cs="宋体"/>
          <w:szCs w:val="21"/>
          <w:lang w:eastAsia="zh-CN"/>
        </w:rPr>
      </w:pPr>
      <w:r>
        <w:rPr>
          <w:rFonts w:hint="eastAsia" w:ascii="宋体" w:hAnsi="宋体" w:cs="宋体"/>
          <w:szCs w:val="21"/>
          <w:lang w:eastAsia="zh-CN"/>
        </w:rPr>
        <w:t>签订时间：    年    月    日</w:t>
      </w:r>
    </w:p>
    <w:p>
      <w:pPr>
        <w:keepNext w:val="0"/>
        <w:keepLines w:val="0"/>
        <w:pageBreakBefore w:val="0"/>
        <w:widowControl w:val="0"/>
        <w:kinsoku/>
        <w:wordWrap/>
        <w:overflowPunct/>
        <w:topLinePunct w:val="0"/>
        <w:autoSpaceDE/>
        <w:autoSpaceDN/>
        <w:bidi w:val="0"/>
        <w:adjustRightInd/>
        <w:snapToGrid/>
        <w:spacing w:line="460" w:lineRule="exact"/>
        <w:ind w:firstLine="315" w:firstLineChars="150"/>
        <w:textAlignment w:val="auto"/>
        <w:rPr>
          <w:rFonts w:hint="eastAsia" w:ascii="宋体" w:hAnsi="宋体" w:cs="宋体"/>
          <w:szCs w:val="21"/>
          <w:lang w:val="en-US" w:eastAsia="zh-CN"/>
        </w:rPr>
      </w:pPr>
      <w:r>
        <w:rPr>
          <w:rFonts w:hint="eastAsia" w:ascii="宋体" w:hAnsi="宋体" w:cs="宋体"/>
          <w:szCs w:val="21"/>
          <w:lang w:val="en-US" w:eastAsia="zh-CN"/>
        </w:rPr>
        <w:t>签订地点：</w:t>
      </w:r>
      <w:r>
        <w:rPr>
          <w:rFonts w:hint="eastAsia" w:ascii="宋体" w:hAnsi="宋体" w:cs="宋体"/>
          <w:szCs w:val="21"/>
          <w:lang w:eastAsia="zh-CN"/>
        </w:rPr>
        <w:t xml:space="preserve">       </w:t>
      </w:r>
      <w:r>
        <w:rPr>
          <w:rFonts w:hint="eastAsia" w:ascii="宋体" w:hAnsi="宋体" w:cs="宋体"/>
          <w:szCs w:val="21"/>
          <w:lang w:val="en-US" w:eastAsia="zh-CN"/>
        </w:rPr>
        <w:t xml:space="preserve">      </w:t>
      </w:r>
    </w:p>
    <w:p>
      <w:pPr>
        <w:pStyle w:val="4"/>
        <w:rPr>
          <w:rFonts w:hint="default"/>
          <w:lang w:val="en-US"/>
        </w:rPr>
      </w:pPr>
    </w:p>
    <w:p>
      <w:pPr>
        <w:rPr>
          <w:rFonts w:hint="default"/>
          <w:lang w:val="en-US"/>
        </w:rPr>
      </w:pPr>
    </w:p>
    <w:p>
      <w:pPr>
        <w:pStyle w:val="4"/>
        <w:rPr>
          <w:rFonts w:hint="default"/>
          <w:lang w:val="en-US"/>
        </w:rPr>
      </w:pPr>
    </w:p>
    <w:p>
      <w:pPr>
        <w:rPr>
          <w:rFonts w:hint="default"/>
          <w:lang w:val="en-US"/>
        </w:rPr>
      </w:pPr>
    </w:p>
    <w:p>
      <w:pPr>
        <w:pStyle w:val="4"/>
        <w:rPr>
          <w:rFonts w:hint="default"/>
          <w:lang w:val="en-US"/>
        </w:rPr>
      </w:pPr>
    </w:p>
    <w:p>
      <w:pPr>
        <w:rPr>
          <w:rFonts w:hint="default"/>
          <w:lang w:val="en-US"/>
        </w:rPr>
      </w:pPr>
    </w:p>
    <w:p>
      <w:pPr>
        <w:pStyle w:val="4"/>
        <w:rPr>
          <w:rFonts w:hint="default"/>
          <w:lang w:val="en-US"/>
        </w:rPr>
      </w:pPr>
    </w:p>
    <w:p>
      <w:pPr>
        <w:rPr>
          <w:rFonts w:hint="default"/>
          <w:lang w:val="en-US"/>
        </w:rPr>
      </w:pPr>
    </w:p>
    <w:p>
      <w:pPr>
        <w:pStyle w:val="4"/>
        <w:rPr>
          <w:rFonts w:hint="default"/>
          <w:lang w:val="en-US"/>
        </w:rPr>
      </w:pPr>
    </w:p>
    <w:p>
      <w:pPr>
        <w:rPr>
          <w:rFonts w:hint="default"/>
          <w:lang w:val="en-US"/>
        </w:rPr>
      </w:pPr>
    </w:p>
    <w:p>
      <w:pPr>
        <w:pStyle w:val="3"/>
        <w:spacing w:before="156" w:after="156"/>
        <w:jc w:val="left"/>
        <w:rPr>
          <w:rFonts w:hint="eastAsia" w:ascii="Calibri" w:hAnsi="Calibri" w:eastAsia="宋体" w:cs="宋体"/>
          <w:kern w:val="2"/>
          <w:sz w:val="24"/>
          <w:szCs w:val="24"/>
          <w:lang w:val="en-US" w:eastAsia="zh-CN" w:bidi="ar-SA"/>
        </w:rPr>
      </w:pPr>
    </w:p>
    <w:p>
      <w:pPr>
        <w:pStyle w:val="3"/>
        <w:spacing w:before="156" w:after="156"/>
        <w:jc w:val="left"/>
        <w:rPr>
          <w:rFonts w:hint="eastAsia" w:ascii="Calibri" w:hAnsi="Calibri" w:eastAsia="宋体" w:cs="宋体"/>
          <w:kern w:val="2"/>
          <w:sz w:val="24"/>
          <w:szCs w:val="24"/>
          <w:lang w:val="en-US" w:eastAsia="zh-CN" w:bidi="ar-SA"/>
        </w:rPr>
      </w:pPr>
    </w:p>
    <w:p>
      <w:pPr>
        <w:autoSpaceDE w:val="0"/>
        <w:autoSpaceDN w:val="0"/>
        <w:adjustRightInd w:val="0"/>
        <w:spacing w:line="440" w:lineRule="exact"/>
        <w:jc w:val="both"/>
        <w:rPr>
          <w:rFonts w:hint="eastAsia" w:ascii="方正小标宋_GBK" w:eastAsia="方正小标宋_GBK" w:cs="方正小标宋_GBK"/>
          <w:bCs/>
          <w:sz w:val="22"/>
          <w:szCs w:val="22"/>
          <w:u w:val="none"/>
          <w:lang w:val="en-US" w:eastAsia="zh-CN"/>
        </w:rPr>
      </w:pPr>
      <w:r>
        <w:rPr>
          <w:rFonts w:hint="eastAsia" w:ascii="方正小标宋_GBK" w:eastAsia="方正小标宋_GBK" w:cs="方正小标宋_GBK"/>
          <w:bCs/>
          <w:sz w:val="22"/>
          <w:szCs w:val="22"/>
          <w:u w:val="none"/>
          <w:lang w:val="en-US" w:eastAsia="zh-CN"/>
        </w:rPr>
        <w:t>附件2</w:t>
      </w:r>
    </w:p>
    <w:p>
      <w:pPr>
        <w:widowControl/>
        <w:spacing w:line="700" w:lineRule="exact"/>
        <w:jc w:val="center"/>
        <w:rPr>
          <w:rFonts w:ascii="方正小标宋_GBK" w:hAnsi="方正小标宋_GBK" w:eastAsia="方正小标宋_GBK" w:cs="方正小标宋_GBK"/>
          <w:bCs/>
          <w:sz w:val="44"/>
          <w:szCs w:val="44"/>
        </w:rPr>
      </w:pPr>
      <w:r>
        <w:rPr>
          <w:rFonts w:hint="eastAsia" w:ascii="方正仿宋_GBK" w:hAnsi="方正仿宋_GBK" w:eastAsia="方正仿宋_GBK" w:cs="方正仿宋_GBK"/>
          <w:bCs/>
          <w:sz w:val="44"/>
          <w:szCs w:val="44"/>
        </w:rPr>
        <w:t>安全环保文明施工管理协议书</w:t>
      </w:r>
    </w:p>
    <w:p>
      <w:pPr>
        <w:spacing w:beforeLines="50"/>
        <w:ind w:firstLine="482" w:firstLineChars="200"/>
        <w:rPr>
          <w:rFonts w:ascii="宋体" w:hAnsi="宋体"/>
          <w:b/>
          <w:sz w:val="24"/>
        </w:rPr>
      </w:pPr>
      <w:r>
        <w:rPr>
          <w:rFonts w:hint="eastAsia" w:ascii="宋体" w:hAnsi="宋体"/>
          <w:b/>
          <w:sz w:val="24"/>
        </w:rPr>
        <w:t>甲方：</w:t>
      </w:r>
    </w:p>
    <w:p>
      <w:pPr>
        <w:ind w:firstLine="482" w:firstLineChars="200"/>
        <w:rPr>
          <w:rFonts w:ascii="宋体" w:hAnsi="宋体"/>
          <w:sz w:val="24"/>
          <w:u w:val="single"/>
        </w:rPr>
      </w:pPr>
      <w:r>
        <w:rPr>
          <w:rFonts w:ascii="宋体" w:hAnsi="宋体"/>
          <w:b/>
          <w:sz w:val="24"/>
        </w:rPr>
        <w:t>乙方：</w:t>
      </w:r>
    </w:p>
    <w:p>
      <w:pPr>
        <w:pStyle w:val="2"/>
        <w:autoSpaceDE w:val="0"/>
        <w:autoSpaceDN w:val="0"/>
        <w:spacing w:after="0" w:line="520" w:lineRule="exact"/>
        <w:ind w:firstLine="480" w:firstLineChars="200"/>
        <w:jc w:val="left"/>
        <w:rPr>
          <w:rFonts w:ascii="黑体" w:eastAsia="黑体"/>
        </w:rPr>
      </w:pPr>
      <w:r>
        <w:rPr>
          <w:rFonts w:hint="eastAsia" w:cs="宋体"/>
          <w:sz w:val="24"/>
          <w:szCs w:val="24"/>
        </w:rPr>
        <w:t>根据《中华人民共和国安全生产法》《四川省安全生产条例》《中华人民共和国环境保护法》之规定，为进一步细化施工管理，</w:t>
      </w:r>
      <w:r>
        <w:rPr>
          <w:rFonts w:hint="eastAsia" w:ascii="宋体" w:hAnsi="宋体" w:cs="宋体"/>
          <w:sz w:val="24"/>
          <w:szCs w:val="24"/>
        </w:rPr>
        <w:t>明确相关方安全管理</w:t>
      </w:r>
      <w:r>
        <w:rPr>
          <w:rFonts w:hint="eastAsia" w:cs="宋体"/>
          <w:sz w:val="24"/>
          <w:szCs w:val="24"/>
        </w:rPr>
        <w:t>责任</w:t>
      </w:r>
      <w:r>
        <w:rPr>
          <w:rFonts w:hint="eastAsia" w:ascii="宋体" w:hAnsi="宋体" w:cs="宋体"/>
          <w:sz w:val="24"/>
          <w:szCs w:val="24"/>
        </w:rPr>
        <w:t>与权利，预防各类</w:t>
      </w:r>
      <w:r>
        <w:rPr>
          <w:rFonts w:hint="eastAsia" w:cs="宋体"/>
          <w:sz w:val="24"/>
          <w:szCs w:val="24"/>
        </w:rPr>
        <w:t>生产安全</w:t>
      </w:r>
      <w:r>
        <w:rPr>
          <w:rFonts w:hint="eastAsia" w:ascii="宋体" w:hAnsi="宋体" w:cs="宋体"/>
          <w:sz w:val="24"/>
          <w:szCs w:val="24"/>
        </w:rPr>
        <w:t>事故的发生，</w:t>
      </w:r>
      <w:r>
        <w:rPr>
          <w:rFonts w:hint="eastAsia" w:cs="宋体"/>
          <w:sz w:val="24"/>
          <w:szCs w:val="24"/>
        </w:rPr>
        <w:t>本着实事求是、平等自愿的原则，</w:t>
      </w:r>
      <w:r>
        <w:rPr>
          <w:rFonts w:hint="eastAsia" w:ascii="宋体" w:hAnsi="宋体" w:cs="宋体"/>
          <w:sz w:val="24"/>
          <w:szCs w:val="24"/>
        </w:rPr>
        <w:t>经</w:t>
      </w:r>
      <w:r>
        <w:rPr>
          <w:rFonts w:hint="eastAsia" w:cs="宋体"/>
          <w:sz w:val="24"/>
          <w:szCs w:val="24"/>
        </w:rPr>
        <w:t>友好</w:t>
      </w:r>
      <w:r>
        <w:rPr>
          <w:rFonts w:hint="eastAsia" w:ascii="宋体" w:hAnsi="宋体" w:cs="宋体"/>
          <w:sz w:val="24"/>
          <w:szCs w:val="24"/>
        </w:rPr>
        <w:t>协商签订本协议书。</w:t>
      </w:r>
    </w:p>
    <w:p>
      <w:pPr>
        <w:pStyle w:val="2"/>
        <w:autoSpaceDE w:val="0"/>
        <w:autoSpaceDN w:val="0"/>
        <w:spacing w:after="0" w:line="520" w:lineRule="exact"/>
        <w:ind w:firstLine="480" w:firstLineChars="200"/>
        <w:jc w:val="left"/>
      </w:pPr>
      <w:r>
        <w:rPr>
          <w:rFonts w:hint="eastAsia" w:cs="宋体"/>
          <w:sz w:val="24"/>
          <w:szCs w:val="24"/>
        </w:rPr>
        <w:t>第一条 甲、乙双方的权利与义务</w:t>
      </w:r>
    </w:p>
    <w:p>
      <w:pPr>
        <w:pStyle w:val="2"/>
        <w:autoSpaceDE w:val="0"/>
        <w:autoSpaceDN w:val="0"/>
        <w:spacing w:after="0" w:line="520" w:lineRule="exact"/>
        <w:ind w:firstLine="480" w:firstLineChars="200"/>
        <w:jc w:val="left"/>
      </w:pPr>
      <w:r>
        <w:rPr>
          <w:rFonts w:hint="eastAsia" w:ascii="宋体" w:hAnsi="宋体" w:cs="宋体"/>
          <w:sz w:val="24"/>
          <w:szCs w:val="24"/>
        </w:rPr>
        <w:t>甲乙双方必须认真贯彻执行国家、地方有关安全</w:t>
      </w:r>
      <w:r>
        <w:rPr>
          <w:rFonts w:hint="eastAsia" w:cs="宋体"/>
          <w:sz w:val="24"/>
          <w:szCs w:val="24"/>
        </w:rPr>
        <w:t>环保</w:t>
      </w:r>
      <w:r>
        <w:rPr>
          <w:rFonts w:hint="eastAsia" w:ascii="宋体" w:hAnsi="宋体" w:cs="宋体"/>
          <w:sz w:val="24"/>
          <w:szCs w:val="24"/>
        </w:rPr>
        <w:t>、劳动保护</w:t>
      </w:r>
      <w:r>
        <w:rPr>
          <w:rFonts w:hint="eastAsia" w:cs="宋体"/>
          <w:sz w:val="24"/>
          <w:szCs w:val="24"/>
        </w:rPr>
        <w:t>、职业卫生、文明稳定等</w:t>
      </w:r>
      <w:r>
        <w:rPr>
          <w:rFonts w:hint="eastAsia" w:ascii="宋体" w:hAnsi="宋体" w:cs="宋体"/>
          <w:sz w:val="24"/>
          <w:szCs w:val="24"/>
        </w:rPr>
        <w:t>的法律、法规</w:t>
      </w:r>
      <w:r>
        <w:rPr>
          <w:rFonts w:hint="eastAsia" w:cs="宋体"/>
          <w:sz w:val="24"/>
          <w:szCs w:val="24"/>
        </w:rPr>
        <w:t>、规章、制度</w:t>
      </w:r>
      <w:r>
        <w:rPr>
          <w:rFonts w:hint="eastAsia" w:ascii="宋体" w:hAnsi="宋体" w:cs="宋体"/>
          <w:sz w:val="24"/>
          <w:szCs w:val="24"/>
        </w:rPr>
        <w:t>，加强</w:t>
      </w:r>
      <w:r>
        <w:rPr>
          <w:rFonts w:hint="eastAsia" w:cs="宋体"/>
          <w:sz w:val="24"/>
          <w:szCs w:val="24"/>
        </w:rPr>
        <w:t>生产</w:t>
      </w:r>
      <w:r>
        <w:rPr>
          <w:rFonts w:hint="eastAsia" w:ascii="宋体" w:hAnsi="宋体" w:cs="宋体"/>
          <w:sz w:val="24"/>
          <w:szCs w:val="24"/>
        </w:rPr>
        <w:t>安全管理，健全安全</w:t>
      </w:r>
      <w:r>
        <w:rPr>
          <w:rFonts w:hint="eastAsia" w:cs="宋体"/>
          <w:sz w:val="24"/>
          <w:szCs w:val="24"/>
        </w:rPr>
        <w:t>生产</w:t>
      </w:r>
      <w:r>
        <w:rPr>
          <w:rFonts w:hint="eastAsia" w:ascii="宋体" w:hAnsi="宋体" w:cs="宋体"/>
          <w:sz w:val="24"/>
          <w:szCs w:val="24"/>
        </w:rPr>
        <w:t>规章制度。 </w:t>
      </w:r>
    </w:p>
    <w:p>
      <w:pPr>
        <w:pStyle w:val="2"/>
        <w:autoSpaceDE w:val="0"/>
        <w:autoSpaceDN w:val="0"/>
        <w:spacing w:after="0" w:line="520" w:lineRule="exact"/>
        <w:ind w:firstLine="480" w:firstLineChars="200"/>
        <w:jc w:val="left"/>
      </w:pPr>
      <w:r>
        <w:rPr>
          <w:rFonts w:hint="eastAsia" w:cs="宋体"/>
          <w:sz w:val="24"/>
          <w:szCs w:val="24"/>
        </w:rPr>
        <w:t>一、</w:t>
      </w:r>
      <w:r>
        <w:rPr>
          <w:rFonts w:hint="eastAsia" w:ascii="宋体" w:hAnsi="宋体" w:cs="宋体"/>
          <w:sz w:val="24"/>
          <w:szCs w:val="24"/>
        </w:rPr>
        <w:t>甲方</w:t>
      </w:r>
      <w:r>
        <w:rPr>
          <w:rFonts w:hint="eastAsia" w:cs="宋体"/>
          <w:sz w:val="24"/>
          <w:szCs w:val="24"/>
        </w:rPr>
        <w:t>权利</w:t>
      </w:r>
      <w:r>
        <w:rPr>
          <w:rFonts w:hint="eastAsia" w:ascii="宋体" w:hAnsi="宋体" w:cs="宋体"/>
          <w:sz w:val="24"/>
          <w:szCs w:val="24"/>
        </w:rPr>
        <w:t>与</w:t>
      </w:r>
      <w:r>
        <w:rPr>
          <w:rFonts w:hint="eastAsia" w:cs="宋体"/>
          <w:sz w:val="24"/>
          <w:szCs w:val="24"/>
        </w:rPr>
        <w:t>义务</w:t>
      </w:r>
      <w:r>
        <w:rPr>
          <w:rFonts w:hint="eastAsia" w:ascii="宋体" w:hAnsi="宋体" w:cs="宋体"/>
          <w:sz w:val="24"/>
          <w:szCs w:val="24"/>
        </w:rPr>
        <w:t> </w:t>
      </w:r>
    </w:p>
    <w:p>
      <w:pPr>
        <w:pStyle w:val="2"/>
        <w:autoSpaceDE w:val="0"/>
        <w:autoSpaceDN w:val="0"/>
        <w:spacing w:after="0" w:line="520" w:lineRule="exact"/>
        <w:ind w:firstLine="480" w:firstLineChars="200"/>
        <w:jc w:val="left"/>
      </w:pPr>
      <w:r>
        <w:rPr>
          <w:rFonts w:hint="eastAsia" w:cs="宋体"/>
          <w:sz w:val="24"/>
          <w:szCs w:val="24"/>
        </w:rPr>
        <w:t>（一）甲方权利</w:t>
      </w:r>
    </w:p>
    <w:p>
      <w:pPr>
        <w:pStyle w:val="2"/>
        <w:autoSpaceDE w:val="0"/>
        <w:autoSpaceDN w:val="0"/>
        <w:spacing w:after="0" w:line="520" w:lineRule="exact"/>
        <w:ind w:firstLine="480" w:firstLineChars="200"/>
        <w:jc w:val="left"/>
      </w:pPr>
      <w:r>
        <w:rPr>
          <w:rFonts w:hint="eastAsia" w:cs="宋体"/>
          <w:sz w:val="24"/>
          <w:szCs w:val="24"/>
        </w:rPr>
        <w:t>1.</w:t>
      </w:r>
      <w:r>
        <w:rPr>
          <w:rFonts w:hint="eastAsia" w:ascii="宋体" w:hAnsi="宋体" w:cs="宋体"/>
          <w:sz w:val="24"/>
          <w:szCs w:val="24"/>
        </w:rPr>
        <w:t>甲方有权督促乙方遵守国家有关安全、环保的法规、标准和规章制度</w:t>
      </w:r>
      <w:r>
        <w:rPr>
          <w:rFonts w:hint="eastAsia" w:cs="宋体"/>
          <w:sz w:val="24"/>
          <w:szCs w:val="24"/>
        </w:rPr>
        <w:t>。</w:t>
      </w:r>
      <w:r>
        <w:rPr>
          <w:rFonts w:hint="eastAsia" w:ascii="宋体" w:hAnsi="宋体" w:cs="宋体"/>
          <w:sz w:val="24"/>
          <w:szCs w:val="24"/>
        </w:rPr>
        <w:t> </w:t>
      </w:r>
    </w:p>
    <w:p>
      <w:pPr>
        <w:pStyle w:val="2"/>
        <w:autoSpaceDE w:val="0"/>
        <w:autoSpaceDN w:val="0"/>
        <w:spacing w:after="0" w:line="520" w:lineRule="exact"/>
        <w:ind w:firstLine="480" w:firstLineChars="200"/>
        <w:jc w:val="left"/>
      </w:pPr>
      <w:r>
        <w:rPr>
          <w:rFonts w:hint="eastAsia" w:cs="宋体"/>
          <w:sz w:val="24"/>
          <w:szCs w:val="24"/>
        </w:rPr>
        <w:t>2.</w:t>
      </w:r>
      <w:r>
        <w:rPr>
          <w:rFonts w:hint="eastAsia" w:ascii="宋体" w:hAnsi="宋体" w:cs="宋体"/>
          <w:sz w:val="24"/>
          <w:szCs w:val="24"/>
        </w:rPr>
        <w:t>甲方有权</w:t>
      </w:r>
      <w:r>
        <w:rPr>
          <w:rFonts w:hint="eastAsia" w:cs="宋体"/>
          <w:sz w:val="24"/>
          <w:szCs w:val="24"/>
        </w:rPr>
        <w:t>查验</w:t>
      </w:r>
      <w:r>
        <w:rPr>
          <w:rFonts w:hint="eastAsia" w:ascii="宋体" w:hAnsi="宋体" w:cs="宋体"/>
          <w:sz w:val="24"/>
          <w:szCs w:val="24"/>
        </w:rPr>
        <w:t>乙方</w:t>
      </w:r>
      <w:r>
        <w:rPr>
          <w:rFonts w:hint="eastAsia" w:cs="宋体"/>
          <w:sz w:val="24"/>
          <w:szCs w:val="24"/>
        </w:rPr>
        <w:t>的</w:t>
      </w:r>
      <w:r>
        <w:rPr>
          <w:rFonts w:hint="eastAsia" w:ascii="宋体" w:hAnsi="宋体" w:cs="宋体"/>
          <w:sz w:val="24"/>
          <w:szCs w:val="24"/>
        </w:rPr>
        <w:t>相关资质证书</w:t>
      </w:r>
      <w:r>
        <w:rPr>
          <w:rFonts w:hint="eastAsia" w:cs="宋体"/>
          <w:sz w:val="24"/>
          <w:szCs w:val="24"/>
        </w:rPr>
        <w:t>并要求提供复印件</w:t>
      </w:r>
      <w:r>
        <w:rPr>
          <w:rFonts w:hint="eastAsia" w:ascii="宋体" w:hAnsi="宋体" w:cs="宋体"/>
          <w:sz w:val="24"/>
          <w:szCs w:val="24"/>
        </w:rPr>
        <w:t>。</w:t>
      </w:r>
    </w:p>
    <w:p>
      <w:pPr>
        <w:pStyle w:val="2"/>
        <w:autoSpaceDE w:val="0"/>
        <w:autoSpaceDN w:val="0"/>
        <w:spacing w:after="0" w:line="520" w:lineRule="exact"/>
        <w:ind w:firstLine="480" w:firstLineChars="200"/>
        <w:jc w:val="left"/>
      </w:pPr>
      <w:r>
        <w:rPr>
          <w:rFonts w:hint="eastAsia" w:cs="宋体"/>
          <w:sz w:val="24"/>
          <w:szCs w:val="24"/>
        </w:rPr>
        <w:t>3.</w:t>
      </w:r>
      <w:r>
        <w:rPr>
          <w:rFonts w:hint="eastAsia" w:ascii="宋体" w:hAnsi="宋体" w:cs="宋体"/>
          <w:sz w:val="24"/>
          <w:szCs w:val="24"/>
        </w:rPr>
        <w:t>甲方有权对乙方安全防范措施的落实</w:t>
      </w:r>
      <w:r>
        <w:rPr>
          <w:rFonts w:hint="eastAsia" w:cs="宋体"/>
          <w:sz w:val="24"/>
          <w:szCs w:val="24"/>
        </w:rPr>
        <w:t>情况</w:t>
      </w:r>
      <w:r>
        <w:rPr>
          <w:rFonts w:hint="eastAsia" w:ascii="宋体" w:hAnsi="宋体" w:cs="宋体"/>
          <w:sz w:val="24"/>
          <w:szCs w:val="24"/>
        </w:rPr>
        <w:t>进行监督、检查</w:t>
      </w:r>
      <w:r>
        <w:rPr>
          <w:rFonts w:hint="eastAsia" w:cs="宋体"/>
          <w:sz w:val="24"/>
          <w:szCs w:val="24"/>
        </w:rPr>
        <w:t>和不符合项进行考核。</w:t>
      </w:r>
      <w:r>
        <w:rPr>
          <w:rFonts w:hint="eastAsia" w:ascii="宋体" w:hAnsi="宋体" w:cs="宋体"/>
          <w:sz w:val="24"/>
          <w:szCs w:val="24"/>
        </w:rPr>
        <w:t>发现</w:t>
      </w:r>
      <w:r>
        <w:rPr>
          <w:rFonts w:hint="eastAsia" w:cs="宋体"/>
          <w:sz w:val="24"/>
          <w:szCs w:val="24"/>
        </w:rPr>
        <w:t>重大</w:t>
      </w:r>
      <w:r>
        <w:rPr>
          <w:rFonts w:hint="eastAsia" w:ascii="宋体" w:hAnsi="宋体" w:cs="宋体"/>
          <w:sz w:val="24"/>
          <w:szCs w:val="24"/>
        </w:rPr>
        <w:t>事故隐患和违章、冒险</w:t>
      </w:r>
      <w:r>
        <w:rPr>
          <w:rFonts w:hint="eastAsia" w:cs="宋体"/>
          <w:sz w:val="24"/>
          <w:szCs w:val="24"/>
        </w:rPr>
        <w:t>作业</w:t>
      </w:r>
      <w:r>
        <w:rPr>
          <w:rFonts w:hint="eastAsia" w:ascii="宋体" w:hAnsi="宋体" w:cs="宋体"/>
          <w:sz w:val="24"/>
          <w:szCs w:val="24"/>
        </w:rPr>
        <w:t>行为</w:t>
      </w:r>
      <w:r>
        <w:rPr>
          <w:rFonts w:hint="eastAsia" w:cs="宋体"/>
          <w:sz w:val="24"/>
          <w:szCs w:val="24"/>
        </w:rPr>
        <w:t>的</w:t>
      </w:r>
      <w:r>
        <w:rPr>
          <w:rFonts w:hint="eastAsia" w:ascii="宋体" w:hAnsi="宋体" w:cs="宋体"/>
          <w:sz w:val="24"/>
          <w:szCs w:val="24"/>
        </w:rPr>
        <w:t>，有权制止和纠正</w:t>
      </w:r>
      <w:r>
        <w:rPr>
          <w:rFonts w:hint="eastAsia" w:cs="宋体"/>
          <w:sz w:val="24"/>
          <w:szCs w:val="24"/>
        </w:rPr>
        <w:t>；</w:t>
      </w:r>
      <w:r>
        <w:rPr>
          <w:rFonts w:hint="eastAsia" w:ascii="宋体" w:hAnsi="宋体" w:cs="宋体"/>
          <w:sz w:val="24"/>
          <w:szCs w:val="24"/>
        </w:rPr>
        <w:t>对风险较大的隐患或</w:t>
      </w:r>
      <w:r>
        <w:rPr>
          <w:rFonts w:hint="eastAsia" w:cs="宋体"/>
          <w:sz w:val="24"/>
          <w:szCs w:val="24"/>
        </w:rPr>
        <w:t>因乙方</w:t>
      </w:r>
      <w:r>
        <w:rPr>
          <w:rFonts w:hint="eastAsia" w:ascii="宋体" w:hAnsi="宋体" w:cs="宋体"/>
          <w:sz w:val="24"/>
          <w:szCs w:val="24"/>
        </w:rPr>
        <w:t>管理混乱不服从甲方</w:t>
      </w:r>
      <w:r>
        <w:rPr>
          <w:rFonts w:hint="eastAsia" w:cs="宋体"/>
          <w:sz w:val="24"/>
          <w:szCs w:val="24"/>
        </w:rPr>
        <w:t>现场监管</w:t>
      </w:r>
      <w:r>
        <w:rPr>
          <w:rFonts w:hint="eastAsia" w:ascii="宋体" w:hAnsi="宋体" w:cs="宋体"/>
          <w:sz w:val="24"/>
          <w:szCs w:val="24"/>
        </w:rPr>
        <w:t>的，甲方有权</w:t>
      </w:r>
      <w:r>
        <w:rPr>
          <w:rFonts w:hint="eastAsia" w:cs="宋体"/>
          <w:sz w:val="24"/>
          <w:szCs w:val="24"/>
        </w:rPr>
        <w:t>要求</w:t>
      </w:r>
      <w:r>
        <w:rPr>
          <w:rFonts w:hint="eastAsia" w:ascii="宋体" w:hAnsi="宋体" w:cs="宋体"/>
          <w:sz w:val="24"/>
          <w:szCs w:val="24"/>
        </w:rPr>
        <w:t>停止作业，并</w:t>
      </w:r>
      <w:r>
        <w:rPr>
          <w:rFonts w:hint="eastAsia" w:cs="宋体"/>
          <w:sz w:val="24"/>
          <w:szCs w:val="24"/>
        </w:rPr>
        <w:t>按合同</w:t>
      </w:r>
      <w:r>
        <w:rPr>
          <w:rFonts w:hint="eastAsia" w:ascii="宋体" w:hAnsi="宋体" w:cs="宋体"/>
          <w:sz w:val="24"/>
          <w:szCs w:val="24"/>
        </w:rPr>
        <w:t>给予</w:t>
      </w:r>
      <w:r>
        <w:rPr>
          <w:rFonts w:hint="eastAsia" w:cs="宋体"/>
          <w:sz w:val="24"/>
          <w:szCs w:val="24"/>
        </w:rPr>
        <w:t>相应的违约</w:t>
      </w:r>
      <w:r>
        <w:rPr>
          <w:rFonts w:hint="eastAsia" w:ascii="宋体" w:hAnsi="宋体" w:cs="宋体"/>
          <w:sz w:val="24"/>
          <w:szCs w:val="24"/>
        </w:rPr>
        <w:t>处罚。 </w:t>
      </w:r>
    </w:p>
    <w:p>
      <w:pPr>
        <w:pStyle w:val="2"/>
        <w:autoSpaceDE w:val="0"/>
        <w:autoSpaceDN w:val="0"/>
        <w:spacing w:after="0" w:line="520" w:lineRule="exact"/>
        <w:ind w:firstLine="480" w:firstLineChars="200"/>
        <w:jc w:val="left"/>
      </w:pPr>
      <w:r>
        <w:rPr>
          <w:rFonts w:hint="eastAsia" w:cs="宋体"/>
          <w:sz w:val="24"/>
          <w:szCs w:val="24"/>
        </w:rPr>
        <w:t>（二）甲方义务</w:t>
      </w:r>
    </w:p>
    <w:p>
      <w:pPr>
        <w:pStyle w:val="13"/>
        <w:tabs>
          <w:tab w:val="left" w:pos="610"/>
        </w:tabs>
        <w:autoSpaceDE w:val="0"/>
        <w:autoSpaceDN w:val="0"/>
        <w:spacing w:before="0" w:line="520" w:lineRule="exact"/>
        <w:ind w:left="106" w:firstLine="480" w:firstLineChars="200"/>
        <w:jc w:val="left"/>
        <w:rPr>
          <w:sz w:val="24"/>
          <w:lang w:val="en-US"/>
        </w:rPr>
      </w:pPr>
      <w:r>
        <w:rPr>
          <w:rFonts w:hint="eastAsia"/>
          <w:sz w:val="24"/>
        </w:rPr>
        <w:t>将乙方纳入项目整体监管范畴；并提供应当由甲方负责的相关配合（如部分与施工相关的手续、证件的办理等）。</w:t>
      </w:r>
    </w:p>
    <w:p>
      <w:pPr>
        <w:pStyle w:val="2"/>
        <w:autoSpaceDE w:val="0"/>
        <w:autoSpaceDN w:val="0"/>
        <w:spacing w:after="0" w:line="520" w:lineRule="exact"/>
        <w:ind w:firstLine="480" w:firstLineChars="200"/>
        <w:jc w:val="left"/>
      </w:pPr>
      <w:r>
        <w:rPr>
          <w:rFonts w:hint="eastAsia" w:cs="宋体"/>
          <w:sz w:val="24"/>
          <w:szCs w:val="24"/>
        </w:rPr>
        <w:t>二、</w:t>
      </w:r>
      <w:r>
        <w:rPr>
          <w:rFonts w:hint="eastAsia" w:ascii="宋体" w:hAnsi="宋体" w:cs="宋体"/>
          <w:sz w:val="24"/>
          <w:szCs w:val="24"/>
        </w:rPr>
        <w:t>乙方权利与</w:t>
      </w:r>
      <w:r>
        <w:rPr>
          <w:rFonts w:hint="eastAsia" w:cs="宋体"/>
          <w:sz w:val="24"/>
          <w:szCs w:val="24"/>
        </w:rPr>
        <w:t>义务</w:t>
      </w:r>
      <w:r>
        <w:rPr>
          <w:rFonts w:hint="eastAsia" w:ascii="宋体" w:hAnsi="宋体" w:cs="宋体"/>
          <w:sz w:val="24"/>
          <w:szCs w:val="24"/>
        </w:rPr>
        <w:t> </w:t>
      </w:r>
    </w:p>
    <w:p>
      <w:pPr>
        <w:pStyle w:val="2"/>
        <w:autoSpaceDE w:val="0"/>
        <w:autoSpaceDN w:val="0"/>
        <w:spacing w:after="0" w:line="520" w:lineRule="exact"/>
        <w:ind w:firstLine="480" w:firstLineChars="200"/>
        <w:jc w:val="left"/>
      </w:pPr>
      <w:r>
        <w:rPr>
          <w:rFonts w:hint="eastAsia" w:cs="宋体"/>
          <w:sz w:val="24"/>
          <w:szCs w:val="24"/>
        </w:rPr>
        <w:t>（一）乙方权利</w:t>
      </w:r>
    </w:p>
    <w:p>
      <w:pPr>
        <w:pStyle w:val="2"/>
        <w:autoSpaceDE w:val="0"/>
        <w:autoSpaceDN w:val="0"/>
        <w:spacing w:after="0" w:line="520" w:lineRule="exact"/>
        <w:ind w:firstLine="480" w:firstLineChars="200"/>
        <w:jc w:val="left"/>
      </w:pPr>
      <w:r>
        <w:rPr>
          <w:rFonts w:hint="eastAsia" w:cs="宋体"/>
          <w:sz w:val="24"/>
          <w:szCs w:val="24"/>
        </w:rPr>
        <w:t>1.乙方有权要求甲方提供必需的施工图纸或其他必须由甲方提供的配合资料；</w:t>
      </w:r>
    </w:p>
    <w:p>
      <w:pPr>
        <w:pStyle w:val="2"/>
        <w:autoSpaceDE w:val="0"/>
        <w:autoSpaceDN w:val="0"/>
        <w:spacing w:after="0" w:line="520" w:lineRule="exact"/>
        <w:ind w:firstLine="480" w:firstLineChars="200"/>
        <w:jc w:val="left"/>
      </w:pPr>
      <w:r>
        <w:rPr>
          <w:rFonts w:hint="eastAsia" w:cs="宋体"/>
          <w:sz w:val="24"/>
          <w:szCs w:val="24"/>
        </w:rPr>
        <w:t>2.乙方有权要求甲方提供必需的水、电、气等能源接口信息。</w:t>
      </w:r>
    </w:p>
    <w:p>
      <w:pPr>
        <w:pStyle w:val="2"/>
        <w:autoSpaceDE w:val="0"/>
        <w:autoSpaceDN w:val="0"/>
        <w:spacing w:after="0" w:line="520" w:lineRule="exact"/>
        <w:ind w:firstLine="480" w:firstLineChars="200"/>
        <w:jc w:val="left"/>
      </w:pPr>
      <w:r>
        <w:rPr>
          <w:rFonts w:hint="eastAsia" w:cs="宋体"/>
          <w:sz w:val="24"/>
          <w:szCs w:val="24"/>
        </w:rPr>
        <w:t>（二）乙方的义务</w:t>
      </w:r>
    </w:p>
    <w:p>
      <w:pPr>
        <w:pStyle w:val="2"/>
        <w:autoSpaceDE w:val="0"/>
        <w:autoSpaceDN w:val="0"/>
        <w:spacing w:after="0" w:line="520" w:lineRule="exact"/>
        <w:ind w:firstLine="480" w:firstLineChars="200"/>
        <w:jc w:val="left"/>
      </w:pPr>
      <w:r>
        <w:rPr>
          <w:rFonts w:hint="eastAsia" w:cs="宋体"/>
          <w:sz w:val="24"/>
          <w:szCs w:val="24"/>
        </w:rPr>
        <w:t>1.</w:t>
      </w:r>
      <w:r>
        <w:rPr>
          <w:rFonts w:hint="eastAsia" w:ascii="宋体" w:hAnsi="宋体" w:cs="宋体"/>
          <w:sz w:val="24"/>
          <w:szCs w:val="24"/>
        </w:rPr>
        <w:t>乙方应主动向甲方提供合法</w:t>
      </w:r>
      <w:r>
        <w:rPr>
          <w:rFonts w:hint="eastAsia" w:cs="宋体"/>
          <w:sz w:val="24"/>
          <w:szCs w:val="24"/>
        </w:rPr>
        <w:t>有效</w:t>
      </w:r>
      <w:r>
        <w:rPr>
          <w:rFonts w:hint="eastAsia" w:ascii="宋体" w:hAnsi="宋体" w:cs="宋体"/>
          <w:sz w:val="24"/>
          <w:szCs w:val="24"/>
        </w:rPr>
        <w:t>的营业执照及有效证件或资质证书</w:t>
      </w:r>
      <w:r>
        <w:rPr>
          <w:rFonts w:hint="eastAsia" w:cs="宋体"/>
          <w:sz w:val="24"/>
          <w:szCs w:val="24"/>
        </w:rPr>
        <w:t>等证书</w:t>
      </w:r>
      <w:r>
        <w:rPr>
          <w:rFonts w:hint="eastAsia" w:ascii="宋体" w:hAnsi="宋体" w:cs="宋体"/>
          <w:sz w:val="24"/>
          <w:szCs w:val="24"/>
        </w:rPr>
        <w:t>复印件，有关人员的资质和文件，</w:t>
      </w:r>
      <w:r>
        <w:rPr>
          <w:rFonts w:hint="eastAsia" w:cs="宋体"/>
          <w:sz w:val="24"/>
          <w:szCs w:val="24"/>
        </w:rPr>
        <w:t>物资合格书等文件</w:t>
      </w:r>
      <w:r>
        <w:rPr>
          <w:rFonts w:hint="eastAsia" w:ascii="宋体" w:hAnsi="宋体" w:cs="宋体"/>
          <w:sz w:val="24"/>
          <w:szCs w:val="24"/>
        </w:rPr>
        <w:t>。 </w:t>
      </w:r>
    </w:p>
    <w:p>
      <w:pPr>
        <w:pStyle w:val="2"/>
        <w:autoSpaceDE w:val="0"/>
        <w:autoSpaceDN w:val="0"/>
        <w:spacing w:after="0" w:line="520" w:lineRule="exact"/>
        <w:ind w:firstLine="480" w:firstLineChars="200"/>
        <w:jc w:val="left"/>
      </w:pPr>
      <w:r>
        <w:rPr>
          <w:rFonts w:hint="eastAsia" w:cs="宋体"/>
          <w:sz w:val="24"/>
          <w:szCs w:val="24"/>
        </w:rPr>
        <w:t>2.</w:t>
      </w:r>
      <w:r>
        <w:rPr>
          <w:rFonts w:hint="eastAsia" w:ascii="宋体" w:hAnsi="宋体" w:cs="宋体"/>
          <w:sz w:val="24"/>
          <w:szCs w:val="24"/>
        </w:rPr>
        <w:t>乙方应遵守</w:t>
      </w:r>
      <w:r>
        <w:rPr>
          <w:rFonts w:hint="eastAsia" w:cs="宋体"/>
          <w:sz w:val="24"/>
          <w:szCs w:val="24"/>
        </w:rPr>
        <w:t>国家、地方及</w:t>
      </w:r>
      <w:r>
        <w:rPr>
          <w:rFonts w:hint="eastAsia" w:ascii="宋体" w:hAnsi="宋体" w:cs="宋体"/>
          <w:sz w:val="24"/>
          <w:szCs w:val="24"/>
        </w:rPr>
        <w:t>甲方</w:t>
      </w:r>
      <w:r>
        <w:rPr>
          <w:rFonts w:hint="eastAsia" w:cs="宋体"/>
          <w:sz w:val="24"/>
          <w:szCs w:val="24"/>
        </w:rPr>
        <w:t>相关</w:t>
      </w:r>
      <w:r>
        <w:rPr>
          <w:rFonts w:hint="eastAsia" w:ascii="宋体" w:hAnsi="宋体" w:cs="宋体"/>
          <w:sz w:val="24"/>
          <w:szCs w:val="24"/>
        </w:rPr>
        <w:t>项</w:t>
      </w:r>
      <w:r>
        <w:rPr>
          <w:rFonts w:hint="eastAsia" w:cs="宋体"/>
          <w:sz w:val="24"/>
          <w:szCs w:val="24"/>
        </w:rPr>
        <w:t>目</w:t>
      </w:r>
      <w:r>
        <w:rPr>
          <w:rFonts w:hint="eastAsia" w:ascii="宋体" w:hAnsi="宋体" w:cs="宋体"/>
          <w:sz w:val="24"/>
          <w:szCs w:val="24"/>
        </w:rPr>
        <w:t>管理制度，严格</w:t>
      </w:r>
      <w:r>
        <w:rPr>
          <w:rFonts w:hint="eastAsia" w:cs="宋体"/>
          <w:sz w:val="24"/>
          <w:szCs w:val="24"/>
        </w:rPr>
        <w:t>按</w:t>
      </w:r>
      <w:r>
        <w:rPr>
          <w:rFonts w:hint="eastAsia" w:ascii="宋体" w:hAnsi="宋体" w:cs="宋体"/>
          <w:sz w:val="24"/>
          <w:szCs w:val="24"/>
        </w:rPr>
        <w:t>操作规程</w:t>
      </w:r>
      <w:r>
        <w:rPr>
          <w:rFonts w:hint="eastAsia" w:cs="宋体"/>
          <w:sz w:val="24"/>
          <w:szCs w:val="24"/>
        </w:rPr>
        <w:t>施工</w:t>
      </w:r>
      <w:r>
        <w:rPr>
          <w:rFonts w:hint="eastAsia" w:ascii="宋体" w:hAnsi="宋体" w:cs="宋体"/>
          <w:sz w:val="24"/>
          <w:szCs w:val="24"/>
        </w:rPr>
        <w:t>，落实安全防范措施，正确使用劳动防护用品，特种作业人员和特种设备作业人员持证上岗。 </w:t>
      </w:r>
    </w:p>
    <w:p>
      <w:pPr>
        <w:pStyle w:val="2"/>
        <w:autoSpaceDE w:val="0"/>
        <w:autoSpaceDN w:val="0"/>
        <w:spacing w:after="0" w:line="520" w:lineRule="exact"/>
        <w:ind w:firstLine="480" w:firstLineChars="200"/>
        <w:jc w:val="left"/>
      </w:pPr>
      <w:r>
        <w:rPr>
          <w:rFonts w:hint="eastAsia" w:cs="宋体"/>
          <w:sz w:val="24"/>
          <w:szCs w:val="24"/>
        </w:rPr>
        <w:t>3.</w:t>
      </w:r>
      <w:r>
        <w:rPr>
          <w:rFonts w:hint="eastAsia" w:ascii="宋体" w:hAnsi="宋体" w:cs="宋体"/>
          <w:sz w:val="24"/>
          <w:szCs w:val="24"/>
        </w:rPr>
        <w:t>乙方应指定专人负责安全管理，实施作业过程的安全检查。 </w:t>
      </w:r>
    </w:p>
    <w:p>
      <w:pPr>
        <w:pStyle w:val="2"/>
        <w:autoSpaceDE w:val="0"/>
        <w:autoSpaceDN w:val="0"/>
        <w:spacing w:after="0" w:line="520" w:lineRule="exact"/>
        <w:ind w:firstLine="480" w:firstLineChars="200"/>
        <w:jc w:val="left"/>
      </w:pPr>
      <w:r>
        <w:rPr>
          <w:rFonts w:hint="eastAsia" w:cs="宋体"/>
          <w:sz w:val="24"/>
          <w:szCs w:val="24"/>
        </w:rPr>
        <w:t>4.</w:t>
      </w:r>
      <w:r>
        <w:rPr>
          <w:rFonts w:hint="eastAsia" w:ascii="宋体" w:hAnsi="宋体" w:cs="宋体"/>
          <w:sz w:val="24"/>
          <w:szCs w:val="24"/>
        </w:rPr>
        <w:t>乙方作业完工应做到工完、料尽、场地清，严禁随意倾倒“三废”，确保安全文明作业，不留安全隐患。 </w:t>
      </w:r>
    </w:p>
    <w:p>
      <w:pPr>
        <w:pStyle w:val="2"/>
        <w:autoSpaceDE w:val="0"/>
        <w:autoSpaceDN w:val="0"/>
        <w:spacing w:after="0" w:line="520" w:lineRule="exact"/>
        <w:ind w:firstLine="480" w:firstLineChars="200"/>
        <w:jc w:val="left"/>
      </w:pPr>
      <w:r>
        <w:rPr>
          <w:rFonts w:hint="eastAsia" w:cs="宋体"/>
          <w:sz w:val="24"/>
          <w:szCs w:val="24"/>
        </w:rPr>
        <w:t>5.</w:t>
      </w:r>
      <w:r>
        <w:rPr>
          <w:rFonts w:hint="eastAsia" w:ascii="宋体" w:hAnsi="宋体" w:cs="宋体"/>
          <w:sz w:val="24"/>
          <w:szCs w:val="24"/>
        </w:rPr>
        <w:t>同一施工区域有两个及以上的施工单位时，乙方应</w:t>
      </w:r>
      <w:r>
        <w:rPr>
          <w:rFonts w:hint="eastAsia" w:cs="宋体"/>
          <w:sz w:val="24"/>
          <w:szCs w:val="24"/>
        </w:rPr>
        <w:t>通知</w:t>
      </w:r>
      <w:r>
        <w:rPr>
          <w:rFonts w:hint="eastAsia" w:ascii="宋体" w:hAnsi="宋体" w:cs="宋体"/>
          <w:sz w:val="24"/>
          <w:szCs w:val="24"/>
        </w:rPr>
        <w:t>甲方</w:t>
      </w:r>
      <w:r>
        <w:rPr>
          <w:rFonts w:hint="eastAsia" w:cs="宋体"/>
          <w:sz w:val="24"/>
          <w:szCs w:val="24"/>
        </w:rPr>
        <w:t>组织</w:t>
      </w:r>
      <w:r>
        <w:rPr>
          <w:rFonts w:hint="eastAsia" w:ascii="宋体" w:hAnsi="宋体" w:cs="宋体"/>
          <w:sz w:val="24"/>
          <w:szCs w:val="24"/>
        </w:rPr>
        <w:t>第三方协商，</w:t>
      </w:r>
      <w:r>
        <w:rPr>
          <w:rFonts w:hint="eastAsia" w:cs="宋体"/>
          <w:sz w:val="24"/>
          <w:szCs w:val="24"/>
        </w:rPr>
        <w:t>共同</w:t>
      </w:r>
      <w:r>
        <w:rPr>
          <w:rFonts w:hint="eastAsia" w:ascii="宋体" w:hAnsi="宋体" w:cs="宋体"/>
          <w:sz w:val="24"/>
          <w:szCs w:val="24"/>
        </w:rPr>
        <w:t>确定</w:t>
      </w:r>
      <w:r>
        <w:rPr>
          <w:rFonts w:hint="eastAsia" w:cs="宋体"/>
          <w:sz w:val="24"/>
          <w:szCs w:val="24"/>
        </w:rPr>
        <w:t>交叉作业</w:t>
      </w:r>
      <w:r>
        <w:rPr>
          <w:rFonts w:hint="eastAsia" w:ascii="宋体" w:hAnsi="宋体" w:cs="宋体"/>
          <w:sz w:val="24"/>
          <w:szCs w:val="24"/>
        </w:rPr>
        <w:t>安全负责人，统一协调指挥。</w:t>
      </w:r>
    </w:p>
    <w:p>
      <w:pPr>
        <w:pStyle w:val="2"/>
        <w:autoSpaceDE w:val="0"/>
        <w:autoSpaceDN w:val="0"/>
        <w:spacing w:after="0" w:line="520" w:lineRule="exact"/>
        <w:ind w:firstLine="480" w:firstLineChars="200"/>
        <w:jc w:val="left"/>
      </w:pPr>
      <w:r>
        <w:rPr>
          <w:rFonts w:hint="eastAsia" w:cs="宋体"/>
          <w:sz w:val="24"/>
          <w:szCs w:val="24"/>
        </w:rPr>
        <w:t>第二条 安全环保文明施工管理具体规定</w:t>
      </w:r>
    </w:p>
    <w:p>
      <w:pPr>
        <w:pStyle w:val="2"/>
        <w:autoSpaceDE w:val="0"/>
        <w:autoSpaceDN w:val="0"/>
        <w:spacing w:after="0" w:line="520" w:lineRule="exact"/>
        <w:ind w:firstLine="480" w:firstLineChars="200"/>
        <w:jc w:val="left"/>
      </w:pPr>
      <w:r>
        <w:rPr>
          <w:rFonts w:hint="eastAsia" w:cs="宋体"/>
          <w:sz w:val="24"/>
          <w:szCs w:val="24"/>
        </w:rPr>
        <w:t>（一） 乙方在甲方区域实施交验货等行为时，适用安全环保文明施工管理规定：</w:t>
      </w:r>
    </w:p>
    <w:p>
      <w:pPr>
        <w:autoSpaceDE w:val="0"/>
        <w:autoSpaceDN w:val="0"/>
        <w:spacing w:line="520" w:lineRule="exact"/>
        <w:ind w:firstLine="480" w:firstLineChars="200"/>
        <w:rPr>
          <w:sz w:val="24"/>
        </w:rPr>
      </w:pPr>
      <w:r>
        <w:rPr>
          <w:rFonts w:hint="eastAsia"/>
          <w:sz w:val="24"/>
          <w:szCs w:val="24"/>
        </w:rPr>
        <w:t>1.在运输材料前，乙方必须与承运车辆车主先达成协议，约定双方的权利和义务，并且乙方须将承运车辆的车辆行驶证、道路运输许可证以及驾驶人员的身份证、机动车辆驾驶证和保险单复印件（如有）等经车主或驾驶员签字确认后报送甲方备案。</w:t>
      </w:r>
    </w:p>
    <w:p>
      <w:pPr>
        <w:autoSpaceDE w:val="0"/>
        <w:autoSpaceDN w:val="0"/>
        <w:spacing w:line="520" w:lineRule="exact"/>
        <w:ind w:firstLine="480" w:firstLineChars="200"/>
        <w:rPr>
          <w:rFonts w:ascii="宋体" w:hAnsi="宋体"/>
          <w:sz w:val="24"/>
          <w:lang w:val="zh-CN"/>
        </w:rPr>
      </w:pPr>
      <w:r>
        <w:rPr>
          <w:rFonts w:hint="eastAsia"/>
          <w:sz w:val="24"/>
          <w:szCs w:val="24"/>
        </w:rPr>
        <w:t>2</w:t>
      </w:r>
      <w:r>
        <w:rPr>
          <w:rFonts w:hint="eastAsia" w:ascii="宋体" w:hAnsi="宋体"/>
          <w:sz w:val="24"/>
          <w:szCs w:val="24"/>
        </w:rPr>
        <w:t>.</w:t>
      </w:r>
      <w:r>
        <w:rPr>
          <w:rFonts w:hint="eastAsia" w:ascii="宋体" w:hAnsi="宋体"/>
          <w:sz w:val="24"/>
          <w:szCs w:val="24"/>
          <w:lang w:val="zh-CN"/>
        </w:rPr>
        <w:t>验收时乙方必须提供</w:t>
      </w:r>
      <w:r>
        <w:rPr>
          <w:rFonts w:hint="eastAsia" w:ascii="宋体" w:hAnsi="宋体"/>
          <w:sz w:val="24"/>
          <w:szCs w:val="24"/>
        </w:rPr>
        <w:t>产品</w:t>
      </w:r>
      <w:r>
        <w:rPr>
          <w:rFonts w:hint="eastAsia" w:ascii="宋体" w:hAnsi="宋体"/>
          <w:sz w:val="24"/>
          <w:szCs w:val="24"/>
          <w:lang w:val="zh-CN"/>
        </w:rPr>
        <w:t>合格证、检测报告等质量保证资料作为其验收的附件。</w:t>
      </w:r>
    </w:p>
    <w:p>
      <w:pPr>
        <w:autoSpaceDE w:val="0"/>
        <w:autoSpaceDN w:val="0"/>
        <w:spacing w:line="520" w:lineRule="exact"/>
        <w:ind w:firstLine="480" w:firstLineChars="200"/>
        <w:rPr>
          <w:sz w:val="24"/>
        </w:rPr>
      </w:pPr>
      <w:r>
        <w:rPr>
          <w:rFonts w:hint="eastAsia"/>
          <w:sz w:val="24"/>
          <w:szCs w:val="24"/>
        </w:rPr>
        <w:t>3.乙方运输车辆在运输作业中必须采用有效的防护措施、遮盖严实，达到环保要求，若造成扬尘污染、抛洒污染或噪声污染，被有关部门处予行政罚款的，由乙方承担违规处罚费用及相应责任。 </w:t>
      </w:r>
    </w:p>
    <w:p>
      <w:pPr>
        <w:autoSpaceDE w:val="0"/>
        <w:autoSpaceDN w:val="0"/>
        <w:spacing w:line="520" w:lineRule="exact"/>
        <w:ind w:firstLine="480" w:firstLineChars="200"/>
        <w:rPr>
          <w:sz w:val="24"/>
        </w:rPr>
      </w:pPr>
      <w:r>
        <w:rPr>
          <w:rFonts w:hint="eastAsia"/>
          <w:sz w:val="24"/>
          <w:szCs w:val="24"/>
        </w:rPr>
        <w:t>4.进入甲方施工现场，乙方运输车辆必须服从甲方工作人员统一调度和指挥，严格遵守甲方现场的管理制度，积极维护施工现场的交通秩序，按照甲方现场人员指定的区域停车、待卸，不得乱停、乱靠、乱卸，保证施工现场道路的畅通和运输安全；若不听从指挥，因此所发生的安全事故或财产损失，由乙方承担全部责任并支付一切费用。 </w:t>
      </w:r>
    </w:p>
    <w:p>
      <w:pPr>
        <w:autoSpaceDE w:val="0"/>
        <w:autoSpaceDN w:val="0"/>
        <w:spacing w:line="520" w:lineRule="exact"/>
        <w:ind w:firstLine="480" w:firstLineChars="200"/>
        <w:rPr>
          <w:sz w:val="24"/>
        </w:rPr>
      </w:pPr>
      <w:r>
        <w:rPr>
          <w:rFonts w:hint="eastAsia"/>
          <w:sz w:val="24"/>
          <w:szCs w:val="24"/>
        </w:rPr>
        <w:t>5.乙方必须确保安全生产条件，因乙方自身组织原因，造成安全管理混乱，违规、违章导致发生各类人身、财产事故的，由乙方自行负责。 </w:t>
      </w:r>
    </w:p>
    <w:p>
      <w:pPr>
        <w:pStyle w:val="2"/>
        <w:autoSpaceDE w:val="0"/>
        <w:autoSpaceDN w:val="0"/>
        <w:spacing w:after="0" w:line="520" w:lineRule="exact"/>
        <w:ind w:firstLine="480" w:firstLineChars="200"/>
        <w:jc w:val="left"/>
      </w:pPr>
      <w:r>
        <w:rPr>
          <w:rFonts w:hint="eastAsia" w:cs="宋体"/>
          <w:sz w:val="24"/>
          <w:szCs w:val="24"/>
        </w:rPr>
        <w:t>（二）乙方在甲方区域实施物资设备安装、维修等行为时，适用安全环保文明施工管理规定：</w:t>
      </w:r>
    </w:p>
    <w:p>
      <w:pPr>
        <w:autoSpaceDE w:val="0"/>
        <w:autoSpaceDN w:val="0"/>
        <w:adjustRightInd w:val="0"/>
        <w:spacing w:line="520" w:lineRule="exact"/>
        <w:ind w:firstLine="480" w:firstLineChars="200"/>
        <w:rPr>
          <w:sz w:val="24"/>
        </w:rPr>
      </w:pPr>
      <w:r>
        <w:rPr>
          <w:rFonts w:hint="eastAsia"/>
          <w:sz w:val="24"/>
          <w:szCs w:val="24"/>
        </w:rPr>
        <w:t>1.乙方应向甲方提供安装资质证书和经审批的专项方案。</w:t>
      </w:r>
    </w:p>
    <w:p>
      <w:pPr>
        <w:autoSpaceDE w:val="0"/>
        <w:autoSpaceDN w:val="0"/>
        <w:adjustRightInd w:val="0"/>
        <w:spacing w:line="520" w:lineRule="exact"/>
        <w:ind w:firstLine="480" w:firstLineChars="200"/>
        <w:rPr>
          <w:sz w:val="24"/>
        </w:rPr>
      </w:pPr>
      <w:r>
        <w:rPr>
          <w:rFonts w:hint="eastAsia"/>
          <w:sz w:val="24"/>
          <w:szCs w:val="24"/>
        </w:rPr>
        <w:t>2.作业人员必须经过专业知识培训并持证上岗，乙方向甲方提供证书复印件。</w:t>
      </w:r>
    </w:p>
    <w:p>
      <w:pPr>
        <w:autoSpaceDE w:val="0"/>
        <w:autoSpaceDN w:val="0"/>
        <w:adjustRightInd w:val="0"/>
        <w:spacing w:line="520" w:lineRule="exact"/>
        <w:ind w:firstLine="480" w:firstLineChars="200"/>
        <w:rPr>
          <w:sz w:val="24"/>
        </w:rPr>
      </w:pPr>
      <w:r>
        <w:rPr>
          <w:rFonts w:hint="eastAsia"/>
          <w:sz w:val="24"/>
          <w:szCs w:val="24"/>
        </w:rPr>
        <w:t>3.乙方负责人应对上岗人员进行安全技术交底，并形成书面资料。</w:t>
      </w:r>
    </w:p>
    <w:p>
      <w:pPr>
        <w:autoSpaceDE w:val="0"/>
        <w:autoSpaceDN w:val="0"/>
        <w:adjustRightInd w:val="0"/>
        <w:spacing w:line="520" w:lineRule="exact"/>
        <w:ind w:firstLine="480" w:firstLineChars="200"/>
        <w:rPr>
          <w:sz w:val="24"/>
        </w:rPr>
      </w:pPr>
      <w:r>
        <w:rPr>
          <w:rFonts w:hint="eastAsia"/>
          <w:sz w:val="24"/>
          <w:szCs w:val="24"/>
        </w:rPr>
        <w:t>4.作业人员必须佩戴好安全帽、安全带、防护手套等必要的劳动防护用品，作业过程中严格执行乙方的安全操作规程，落实各项防护措施。</w:t>
      </w:r>
    </w:p>
    <w:p>
      <w:pPr>
        <w:autoSpaceDE w:val="0"/>
        <w:autoSpaceDN w:val="0"/>
        <w:adjustRightInd w:val="0"/>
        <w:spacing w:line="520" w:lineRule="exact"/>
        <w:ind w:firstLine="480" w:firstLineChars="200"/>
        <w:rPr>
          <w:sz w:val="24"/>
        </w:rPr>
      </w:pPr>
      <w:r>
        <w:rPr>
          <w:rFonts w:hint="eastAsia"/>
          <w:sz w:val="24"/>
          <w:szCs w:val="24"/>
        </w:rPr>
        <w:t>5.在物资设备安装、调试、保修过程中发生的安全事故，由乙方负全部责任。在使用过程中发生的安全事故的，经查明原因责任，由责任方负责。</w:t>
      </w:r>
    </w:p>
    <w:p>
      <w:pPr>
        <w:autoSpaceDE w:val="0"/>
        <w:autoSpaceDN w:val="0"/>
        <w:adjustRightInd w:val="0"/>
        <w:spacing w:line="520" w:lineRule="exact"/>
        <w:ind w:firstLine="480" w:firstLineChars="200"/>
        <w:rPr>
          <w:rFonts w:ascii="宋体" w:hAnsi="宋体"/>
          <w:bCs/>
          <w:sz w:val="24"/>
          <w:lang w:val="zh-CN"/>
        </w:rPr>
      </w:pPr>
      <w:r>
        <w:rPr>
          <w:rFonts w:hint="eastAsia"/>
          <w:sz w:val="24"/>
          <w:szCs w:val="24"/>
        </w:rPr>
        <w:t>6.</w:t>
      </w:r>
      <w:r>
        <w:rPr>
          <w:rFonts w:hint="eastAsia" w:ascii="宋体" w:hAnsi="宋体"/>
          <w:sz w:val="24"/>
          <w:szCs w:val="24"/>
        </w:rPr>
        <w:t>乙方在</w:t>
      </w:r>
      <w:r>
        <w:rPr>
          <w:rFonts w:hint="eastAsia" w:ascii="宋体" w:hAnsi="宋体"/>
          <w:sz w:val="24"/>
          <w:szCs w:val="24"/>
          <w:lang w:val="zh-CN"/>
        </w:rPr>
        <w:t>安装</w:t>
      </w:r>
      <w:r>
        <w:rPr>
          <w:rFonts w:hint="eastAsia" w:ascii="宋体" w:hAnsi="宋体"/>
          <w:sz w:val="24"/>
          <w:szCs w:val="24"/>
        </w:rPr>
        <w:t>或</w:t>
      </w:r>
      <w:r>
        <w:rPr>
          <w:rFonts w:hint="eastAsia" w:ascii="宋体" w:hAnsi="宋体"/>
          <w:bCs/>
          <w:sz w:val="24"/>
          <w:szCs w:val="24"/>
          <w:lang w:val="zh-CN"/>
        </w:rPr>
        <w:t>维修过程中因安全措施不到位、意外事件、人为疏忽等</w:t>
      </w:r>
      <w:r>
        <w:rPr>
          <w:rFonts w:hint="eastAsia" w:ascii="宋体" w:hAnsi="宋体"/>
          <w:sz w:val="24"/>
          <w:szCs w:val="24"/>
        </w:rPr>
        <w:t>非甲方原因</w:t>
      </w:r>
      <w:r>
        <w:rPr>
          <w:rFonts w:ascii="宋体" w:hAnsi="宋体"/>
          <w:sz w:val="24"/>
          <w:szCs w:val="24"/>
        </w:rPr>
        <w:t>而</w:t>
      </w:r>
      <w:r>
        <w:rPr>
          <w:rFonts w:hint="eastAsia" w:ascii="宋体" w:hAnsi="宋体"/>
          <w:sz w:val="24"/>
          <w:szCs w:val="24"/>
        </w:rPr>
        <w:t>导致乙方自身员工或者其他任何第三人人身及财产</w:t>
      </w:r>
      <w:r>
        <w:rPr>
          <w:rFonts w:ascii="宋体" w:hAnsi="宋体"/>
          <w:sz w:val="24"/>
          <w:szCs w:val="24"/>
        </w:rPr>
        <w:t>受到损害的，</w:t>
      </w:r>
      <w:r>
        <w:rPr>
          <w:rFonts w:hint="eastAsia" w:ascii="宋体" w:hAnsi="宋体"/>
          <w:bCs/>
          <w:sz w:val="24"/>
          <w:szCs w:val="24"/>
          <w:lang w:val="zh-CN"/>
        </w:rPr>
        <w:t>因此而产生的一切赔偿费用均由乙方承担，</w:t>
      </w:r>
      <w:r>
        <w:rPr>
          <w:rFonts w:hint="eastAsia" w:ascii="宋体" w:hAnsi="宋体"/>
          <w:sz w:val="24"/>
          <w:szCs w:val="24"/>
        </w:rPr>
        <w:t>甲方概不承担任何责任和费用</w:t>
      </w:r>
      <w:r>
        <w:rPr>
          <w:rFonts w:ascii="宋体" w:hAnsi="宋体"/>
          <w:sz w:val="24"/>
          <w:szCs w:val="24"/>
        </w:rPr>
        <w:t>。</w:t>
      </w:r>
    </w:p>
    <w:p>
      <w:pPr>
        <w:autoSpaceDE w:val="0"/>
        <w:autoSpaceDN w:val="0"/>
        <w:adjustRightInd w:val="0"/>
        <w:spacing w:line="520" w:lineRule="exact"/>
        <w:ind w:firstLine="480" w:firstLineChars="200"/>
        <w:rPr>
          <w:rFonts w:ascii="宋体" w:hAnsi="宋体"/>
          <w:sz w:val="24"/>
          <w:lang w:val="zh-CN"/>
        </w:rPr>
      </w:pPr>
      <w:r>
        <w:rPr>
          <w:rFonts w:hint="eastAsia"/>
          <w:sz w:val="24"/>
          <w:szCs w:val="24"/>
        </w:rPr>
        <w:t>7.</w:t>
      </w:r>
      <w:r>
        <w:rPr>
          <w:rFonts w:hint="eastAsia" w:ascii="宋体" w:hAnsi="宋体"/>
          <w:sz w:val="24"/>
          <w:szCs w:val="24"/>
          <w:lang w:val="zh-CN"/>
        </w:rPr>
        <w:t>安装</w:t>
      </w:r>
      <w:r>
        <w:rPr>
          <w:rFonts w:hint="eastAsia" w:ascii="宋体" w:hAnsi="宋体"/>
          <w:bCs/>
          <w:sz w:val="24"/>
          <w:szCs w:val="24"/>
          <w:lang w:val="zh-CN"/>
        </w:rPr>
        <w:t>及维修过程中</w:t>
      </w:r>
      <w:r>
        <w:rPr>
          <w:rFonts w:hint="eastAsia" w:ascii="宋体" w:hAnsi="宋体"/>
          <w:sz w:val="24"/>
          <w:szCs w:val="24"/>
          <w:lang w:val="zh-CN"/>
        </w:rPr>
        <w:t>发生安全事故的，乙方应及时处理保证不给甲方造成影响。若乙方不处理或处理不及时导致第三方找甲方索赔的，甲方有权代乙方进行协商，乙方无条件同意甲方处理意见，所发生的一切费用甲方从乙方应得款项中直接扣除。</w:t>
      </w:r>
    </w:p>
    <w:p>
      <w:pPr>
        <w:pStyle w:val="2"/>
        <w:autoSpaceDE w:val="0"/>
        <w:autoSpaceDN w:val="0"/>
        <w:spacing w:after="0" w:line="520" w:lineRule="exact"/>
        <w:ind w:firstLine="480" w:firstLineChars="200"/>
        <w:jc w:val="left"/>
      </w:pPr>
      <w:r>
        <w:rPr>
          <w:rFonts w:hint="eastAsia" w:cs="宋体"/>
          <w:sz w:val="24"/>
          <w:szCs w:val="24"/>
        </w:rPr>
        <w:t>（三） 乙方在甲方区域实施勘察、监理等作业时，适用安全环保文明施工管理规定：</w:t>
      </w:r>
    </w:p>
    <w:p>
      <w:pPr>
        <w:pStyle w:val="2"/>
        <w:autoSpaceDE w:val="0"/>
        <w:autoSpaceDN w:val="0"/>
        <w:spacing w:after="0" w:line="520" w:lineRule="exact"/>
        <w:ind w:firstLine="480" w:firstLineChars="200"/>
        <w:jc w:val="left"/>
      </w:pPr>
      <w:r>
        <w:rPr>
          <w:rFonts w:hint="eastAsia" w:cs="宋体"/>
          <w:sz w:val="24"/>
          <w:szCs w:val="24"/>
        </w:rPr>
        <w:t>1.认真学习贯彻执行国家安全生产劳动保护方针、政策、法令、规章制度，不断提高作业人员安全意识。</w:t>
      </w:r>
    </w:p>
    <w:p>
      <w:pPr>
        <w:pStyle w:val="2"/>
        <w:autoSpaceDE w:val="0"/>
        <w:autoSpaceDN w:val="0"/>
        <w:spacing w:after="0" w:line="520" w:lineRule="exact"/>
        <w:ind w:firstLine="480" w:firstLineChars="200"/>
        <w:jc w:val="left"/>
      </w:pPr>
      <w:r>
        <w:rPr>
          <w:rFonts w:hint="eastAsia" w:cs="宋体"/>
          <w:sz w:val="24"/>
          <w:szCs w:val="24"/>
        </w:rPr>
        <w:t>2.建立、建全各项规章制度，并认真贯彻落实，确保人员安全。</w:t>
      </w:r>
    </w:p>
    <w:p>
      <w:pPr>
        <w:pStyle w:val="2"/>
        <w:autoSpaceDE w:val="0"/>
        <w:autoSpaceDN w:val="0"/>
        <w:spacing w:after="0" w:line="520" w:lineRule="exact"/>
        <w:ind w:firstLine="480" w:firstLineChars="200"/>
        <w:jc w:val="left"/>
      </w:pPr>
      <w:r>
        <w:rPr>
          <w:rFonts w:hint="eastAsia" w:cs="宋体"/>
          <w:sz w:val="24"/>
          <w:szCs w:val="24"/>
        </w:rPr>
        <w:t>3.进入甲方作业区域必须佩戴安全帽等防护用品，着装统一，标识清晰，严禁进入明确“禁止进入”的危险区域。</w:t>
      </w:r>
    </w:p>
    <w:p>
      <w:pPr>
        <w:pStyle w:val="2"/>
        <w:autoSpaceDE w:val="0"/>
        <w:autoSpaceDN w:val="0"/>
        <w:spacing w:after="0" w:line="520" w:lineRule="exact"/>
        <w:ind w:firstLine="480" w:firstLineChars="200"/>
        <w:jc w:val="left"/>
      </w:pPr>
      <w:r>
        <w:rPr>
          <w:rFonts w:hint="eastAsia" w:cs="宋体"/>
          <w:sz w:val="24"/>
          <w:szCs w:val="24"/>
        </w:rPr>
        <w:t>4.严格遵守甲方作业现场安全管理规章制度，发现安全隐患应立即告知甲方，有威胁自身安全的情况时应立即撤离现场。</w:t>
      </w:r>
    </w:p>
    <w:p>
      <w:pPr>
        <w:autoSpaceDE w:val="0"/>
        <w:autoSpaceDN w:val="0"/>
        <w:spacing w:line="520" w:lineRule="exact"/>
        <w:ind w:firstLine="480" w:firstLineChars="200"/>
        <w:rPr>
          <w:sz w:val="24"/>
        </w:rPr>
      </w:pPr>
      <w:r>
        <w:rPr>
          <w:rFonts w:hint="eastAsia"/>
          <w:sz w:val="24"/>
          <w:szCs w:val="24"/>
        </w:rPr>
        <w:t>5.不进入吊装区域、垂直作业下方等危险区域， 防止物体打击； </w:t>
      </w:r>
    </w:p>
    <w:p>
      <w:pPr>
        <w:autoSpaceDE w:val="0"/>
        <w:autoSpaceDN w:val="0"/>
        <w:spacing w:line="520" w:lineRule="exact"/>
        <w:ind w:firstLine="480" w:firstLineChars="200"/>
        <w:rPr>
          <w:sz w:val="24"/>
        </w:rPr>
      </w:pPr>
      <w:r>
        <w:rPr>
          <w:rFonts w:hint="eastAsia"/>
          <w:sz w:val="24"/>
          <w:szCs w:val="24"/>
        </w:rPr>
        <w:t>6.注意过往车辆，防止车辆伤害； </w:t>
      </w:r>
    </w:p>
    <w:p>
      <w:pPr>
        <w:autoSpaceDE w:val="0"/>
        <w:autoSpaceDN w:val="0"/>
        <w:spacing w:line="520" w:lineRule="exact"/>
        <w:ind w:firstLine="480" w:firstLineChars="200"/>
        <w:rPr>
          <w:sz w:val="24"/>
        </w:rPr>
      </w:pPr>
      <w:r>
        <w:rPr>
          <w:rFonts w:hint="eastAsia"/>
          <w:sz w:val="24"/>
          <w:szCs w:val="24"/>
        </w:rPr>
        <w:t>7.远离各种机械设备、电气线路，防止机械、电气伤害 </w:t>
      </w:r>
    </w:p>
    <w:p>
      <w:pPr>
        <w:autoSpaceDE w:val="0"/>
        <w:autoSpaceDN w:val="0"/>
        <w:spacing w:line="520" w:lineRule="exact"/>
        <w:ind w:firstLine="480" w:firstLineChars="200"/>
        <w:rPr>
          <w:sz w:val="24"/>
        </w:rPr>
      </w:pPr>
      <w:r>
        <w:rPr>
          <w:rFonts w:hint="eastAsia"/>
          <w:sz w:val="24"/>
          <w:szCs w:val="24"/>
        </w:rPr>
        <w:t>8.进入基坑、屋面等临边处、各种洞口处，要精力集中，防止高处坠落； </w:t>
      </w:r>
    </w:p>
    <w:p>
      <w:pPr>
        <w:autoSpaceDE w:val="0"/>
        <w:autoSpaceDN w:val="0"/>
        <w:spacing w:line="520" w:lineRule="exact"/>
        <w:ind w:firstLine="480" w:firstLineChars="200"/>
        <w:rPr>
          <w:sz w:val="24"/>
        </w:rPr>
      </w:pPr>
      <w:r>
        <w:rPr>
          <w:rFonts w:hint="eastAsia"/>
          <w:sz w:val="24"/>
          <w:szCs w:val="24"/>
        </w:rPr>
        <w:t>9.注意铁钉、钢筋等地面环境状况，防止扎碰、挂及摔倒等其他伤害。 </w:t>
      </w:r>
    </w:p>
    <w:p>
      <w:pPr>
        <w:autoSpaceDE w:val="0"/>
        <w:autoSpaceDN w:val="0"/>
        <w:spacing w:line="520" w:lineRule="exact"/>
        <w:ind w:firstLine="480" w:firstLineChars="200"/>
        <w:rPr>
          <w:sz w:val="24"/>
        </w:rPr>
      </w:pPr>
      <w:r>
        <w:rPr>
          <w:rFonts w:hint="eastAsia"/>
          <w:sz w:val="24"/>
          <w:szCs w:val="24"/>
        </w:rPr>
        <w:t>10.不准坐在脚手架防护栏杆上休息，不准在现场追逐打闹。 </w:t>
      </w:r>
    </w:p>
    <w:p>
      <w:pPr>
        <w:autoSpaceDE w:val="0"/>
        <w:autoSpaceDN w:val="0"/>
        <w:spacing w:line="520" w:lineRule="exact"/>
        <w:ind w:firstLine="480" w:firstLineChars="200"/>
        <w:rPr>
          <w:sz w:val="24"/>
        </w:rPr>
      </w:pPr>
      <w:r>
        <w:rPr>
          <w:rFonts w:hint="eastAsia"/>
          <w:sz w:val="24"/>
          <w:szCs w:val="24"/>
        </w:rPr>
        <w:t>11.任何人不准向下、向上乱丢材、物、垃圾等。</w:t>
      </w:r>
    </w:p>
    <w:p>
      <w:pPr>
        <w:autoSpaceDE w:val="0"/>
        <w:autoSpaceDN w:val="0"/>
        <w:spacing w:line="520" w:lineRule="exact"/>
        <w:ind w:firstLine="480" w:firstLineChars="200"/>
        <w:rPr>
          <w:sz w:val="24"/>
        </w:rPr>
      </w:pPr>
      <w:r>
        <w:rPr>
          <w:rFonts w:hint="eastAsia"/>
          <w:sz w:val="24"/>
          <w:szCs w:val="24"/>
        </w:rPr>
        <w:t>12.禁止开动一切机械。</w:t>
      </w:r>
    </w:p>
    <w:p>
      <w:pPr>
        <w:pStyle w:val="2"/>
        <w:autoSpaceDE w:val="0"/>
        <w:autoSpaceDN w:val="0"/>
        <w:spacing w:after="0" w:line="520" w:lineRule="exact"/>
        <w:ind w:firstLine="480" w:firstLineChars="200"/>
        <w:jc w:val="left"/>
      </w:pPr>
      <w:r>
        <w:rPr>
          <w:rFonts w:hint="eastAsia" w:cs="宋体"/>
          <w:sz w:val="24"/>
          <w:szCs w:val="24"/>
        </w:rPr>
        <w:t>（四） 乙方在甲方区域进行工程施工等作业时，适用安全环保文明施工管理规定：</w:t>
      </w:r>
    </w:p>
    <w:p>
      <w:pPr>
        <w:autoSpaceDE w:val="0"/>
        <w:autoSpaceDN w:val="0"/>
        <w:adjustRightInd w:val="0"/>
        <w:snapToGrid w:val="0"/>
        <w:spacing w:line="520" w:lineRule="exact"/>
        <w:ind w:firstLine="480" w:firstLineChars="200"/>
        <w:jc w:val="left"/>
        <w:rPr>
          <w:rFonts w:ascii="宋体" w:hAnsi="宋体"/>
          <w:sz w:val="24"/>
        </w:rPr>
      </w:pPr>
      <w:r>
        <w:rPr>
          <w:rFonts w:ascii="宋体" w:hAnsi="宋体"/>
          <w:sz w:val="24"/>
          <w:szCs w:val="24"/>
        </w:rPr>
        <w:t>1</w:t>
      </w:r>
      <w:r>
        <w:rPr>
          <w:rFonts w:hint="eastAsia"/>
          <w:sz w:val="24"/>
          <w:szCs w:val="24"/>
        </w:rPr>
        <w:t>.</w:t>
      </w:r>
      <w:r>
        <w:rPr>
          <w:rFonts w:ascii="宋体" w:hAnsi="宋体"/>
          <w:sz w:val="24"/>
          <w:szCs w:val="24"/>
        </w:rPr>
        <w:t>乙方进入施工现场作业时，必须按照</w:t>
      </w:r>
      <w:r>
        <w:rPr>
          <w:rFonts w:hint="eastAsia" w:ascii="宋体" w:hAnsi="宋体"/>
          <w:sz w:val="24"/>
          <w:szCs w:val="24"/>
        </w:rPr>
        <w:t>行业</w:t>
      </w:r>
      <w:r>
        <w:rPr>
          <w:rFonts w:ascii="宋体" w:hAnsi="宋体"/>
          <w:sz w:val="24"/>
          <w:szCs w:val="24"/>
        </w:rPr>
        <w:t>主管部门的有关施工管理规定，办理相关手续。</w:t>
      </w:r>
    </w:p>
    <w:p>
      <w:pPr>
        <w:autoSpaceDE w:val="0"/>
        <w:autoSpaceDN w:val="0"/>
        <w:adjustRightInd w:val="0"/>
        <w:snapToGrid w:val="0"/>
        <w:spacing w:line="520" w:lineRule="exact"/>
        <w:ind w:firstLine="480" w:firstLineChars="200"/>
        <w:jc w:val="left"/>
        <w:rPr>
          <w:rFonts w:ascii="宋体" w:hAnsi="宋体"/>
          <w:sz w:val="24"/>
        </w:rPr>
      </w:pPr>
      <w:r>
        <w:rPr>
          <w:rFonts w:hint="eastAsia" w:ascii="宋体" w:hAnsi="宋体"/>
          <w:sz w:val="24"/>
          <w:szCs w:val="24"/>
          <w:lang w:val="en-US" w:eastAsia="zh-CN"/>
        </w:rPr>
        <w:t>(</w:t>
      </w:r>
      <w:r>
        <w:rPr>
          <w:rFonts w:ascii="宋体" w:hAnsi="宋体"/>
          <w:sz w:val="24"/>
          <w:szCs w:val="24"/>
        </w:rPr>
        <w:t>1) 乙方参加本工程施工人员必须持有合法的务工手续，二证齐全（身份证、劳务工上岗证），人证必须相符，人员更换必须及时通报甲方并补办手续，不得私招乱雇社会闲散人员和未成年人进入工地，对违反上述规定造成的任何后果，由乙方承担全部责任。</w:t>
      </w:r>
    </w:p>
    <w:p>
      <w:pPr>
        <w:autoSpaceDE w:val="0"/>
        <w:autoSpaceDN w:val="0"/>
        <w:adjustRightInd w:val="0"/>
        <w:snapToGrid w:val="0"/>
        <w:spacing w:line="520" w:lineRule="exact"/>
        <w:ind w:firstLine="480" w:firstLineChars="200"/>
        <w:jc w:val="left"/>
        <w:rPr>
          <w:rFonts w:ascii="宋体" w:hAnsi="宋体"/>
          <w:sz w:val="24"/>
        </w:rPr>
      </w:pPr>
      <w:r>
        <w:rPr>
          <w:rFonts w:hint="eastAsia" w:ascii="宋体" w:hAnsi="宋体"/>
          <w:sz w:val="24"/>
          <w:szCs w:val="24"/>
          <w:lang w:val="en-US" w:eastAsia="zh-CN"/>
        </w:rPr>
        <w:t>(</w:t>
      </w:r>
      <w:r>
        <w:rPr>
          <w:rFonts w:ascii="宋体" w:hAnsi="宋体"/>
          <w:sz w:val="24"/>
          <w:szCs w:val="24"/>
        </w:rPr>
        <w:t>2) 乙方参加本工程施工的特种作业人员（如挖掘机、电工、运输机械司机等）必须持有劳动部门颁发的特种作业人员操作证，并经身体健康检查合格后方能上岗作业，否则发生的任何后果，应由乙方承担全部责任。</w:t>
      </w:r>
    </w:p>
    <w:p>
      <w:pPr>
        <w:autoSpaceDE w:val="0"/>
        <w:autoSpaceDN w:val="0"/>
        <w:adjustRightInd w:val="0"/>
        <w:snapToGrid w:val="0"/>
        <w:spacing w:line="520" w:lineRule="exact"/>
        <w:ind w:firstLine="480" w:firstLineChars="200"/>
        <w:jc w:val="left"/>
        <w:rPr>
          <w:rFonts w:ascii="宋体" w:hAnsi="宋体"/>
          <w:sz w:val="24"/>
        </w:rPr>
      </w:pPr>
      <w:r>
        <w:rPr>
          <w:rFonts w:hint="eastAsia" w:ascii="宋体" w:hAnsi="宋体"/>
          <w:sz w:val="24"/>
          <w:szCs w:val="24"/>
          <w:lang w:val="en-US" w:eastAsia="zh-CN"/>
        </w:rPr>
        <w:t>(</w:t>
      </w:r>
      <w:r>
        <w:rPr>
          <w:rFonts w:ascii="宋体" w:hAnsi="宋体"/>
          <w:sz w:val="24"/>
          <w:szCs w:val="24"/>
        </w:rPr>
        <w:t>3) 乙方施工管理人员，必须按国家、行业及市有关部门的规定持证上岗。</w:t>
      </w:r>
    </w:p>
    <w:p>
      <w:pPr>
        <w:autoSpaceDE w:val="0"/>
        <w:autoSpaceDN w:val="0"/>
        <w:adjustRightInd w:val="0"/>
        <w:snapToGrid w:val="0"/>
        <w:spacing w:line="520" w:lineRule="exact"/>
        <w:ind w:firstLine="480" w:firstLineChars="200"/>
        <w:jc w:val="left"/>
        <w:rPr>
          <w:rFonts w:ascii="宋体" w:hAnsi="宋体"/>
          <w:sz w:val="24"/>
        </w:rPr>
      </w:pPr>
      <w:r>
        <w:rPr>
          <w:rFonts w:hint="eastAsia" w:ascii="宋体" w:hAnsi="宋体"/>
          <w:sz w:val="24"/>
          <w:szCs w:val="24"/>
          <w:lang w:val="en-US" w:eastAsia="zh-CN"/>
        </w:rPr>
        <w:t>(</w:t>
      </w:r>
      <w:r>
        <w:rPr>
          <w:rFonts w:ascii="宋体" w:hAnsi="宋体"/>
          <w:sz w:val="24"/>
          <w:szCs w:val="24"/>
        </w:rPr>
        <w:t>4) 乙方应将参加本工程施工的人员花名册（造册内容：姓名、年龄、住址、三证号码及特殊工种岗位证书等）报甲方备案。</w:t>
      </w:r>
    </w:p>
    <w:p>
      <w:pPr>
        <w:autoSpaceDE w:val="0"/>
        <w:autoSpaceDN w:val="0"/>
        <w:adjustRightInd w:val="0"/>
        <w:snapToGrid w:val="0"/>
        <w:spacing w:line="520" w:lineRule="exact"/>
        <w:ind w:firstLine="480" w:firstLineChars="200"/>
        <w:jc w:val="left"/>
        <w:rPr>
          <w:rFonts w:ascii="宋体" w:hAnsi="宋体"/>
          <w:sz w:val="24"/>
        </w:rPr>
      </w:pPr>
      <w:r>
        <w:rPr>
          <w:rFonts w:ascii="宋体" w:hAnsi="宋体"/>
          <w:sz w:val="24"/>
          <w:szCs w:val="24"/>
        </w:rPr>
        <w:t>2</w:t>
      </w:r>
      <w:r>
        <w:rPr>
          <w:rFonts w:hint="eastAsia"/>
          <w:sz w:val="24"/>
          <w:szCs w:val="24"/>
        </w:rPr>
        <w:t>.</w:t>
      </w:r>
      <w:r>
        <w:rPr>
          <w:rFonts w:ascii="宋体" w:hAnsi="宋体"/>
          <w:sz w:val="24"/>
          <w:szCs w:val="24"/>
        </w:rPr>
        <w:t>乙方人员进入施工作业前，乙方必须进行入场职业</w:t>
      </w:r>
      <w:r>
        <w:rPr>
          <w:rFonts w:hint="eastAsia"/>
          <w:sz w:val="24"/>
          <w:szCs w:val="24"/>
        </w:rPr>
        <w:t>健康</w:t>
      </w:r>
      <w:r>
        <w:rPr>
          <w:rFonts w:ascii="宋体" w:hAnsi="宋体"/>
          <w:sz w:val="24"/>
          <w:szCs w:val="24"/>
        </w:rPr>
        <w:t>安全教育和特种作业人员的体检，不接受入场教育和体检不合格人员一律不得上岗作业，乙方违反条款规定而造成的后果，应由乙方承担全部责任。在进行入场职业安全卫生教育后，乙方应在甲方的安全教育记录上予以签认。</w:t>
      </w:r>
    </w:p>
    <w:p>
      <w:pPr>
        <w:autoSpaceDE w:val="0"/>
        <w:autoSpaceDN w:val="0"/>
        <w:adjustRightInd w:val="0"/>
        <w:snapToGrid w:val="0"/>
        <w:spacing w:line="520" w:lineRule="exact"/>
        <w:ind w:firstLine="480" w:firstLineChars="200"/>
        <w:jc w:val="left"/>
        <w:rPr>
          <w:rFonts w:ascii="宋体" w:hAnsi="宋体"/>
          <w:sz w:val="24"/>
        </w:rPr>
      </w:pPr>
      <w:r>
        <w:rPr>
          <w:rFonts w:ascii="宋体" w:hAnsi="宋体"/>
          <w:sz w:val="24"/>
          <w:szCs w:val="24"/>
        </w:rPr>
        <w:t>3</w:t>
      </w:r>
      <w:r>
        <w:rPr>
          <w:rFonts w:hint="eastAsia"/>
          <w:sz w:val="24"/>
          <w:szCs w:val="24"/>
        </w:rPr>
        <w:t>.</w:t>
      </w:r>
      <w:r>
        <w:rPr>
          <w:rFonts w:ascii="宋体" w:hAnsi="宋体"/>
          <w:sz w:val="24"/>
          <w:szCs w:val="24"/>
        </w:rPr>
        <w:t>在乙方施工过程中，甲方工作人员有违章指挥、强令冒险作业的行为，乙方有权制止违章行为，并提出批评、拒绝执行以及检举、控告的权利；乙方明知甲方人员违章指挥而不制止并造成损失，乙方承担</w:t>
      </w:r>
      <w:r>
        <w:rPr>
          <w:rFonts w:hint="eastAsia"/>
          <w:sz w:val="24"/>
          <w:szCs w:val="24"/>
        </w:rPr>
        <w:t>连带</w:t>
      </w:r>
      <w:r>
        <w:rPr>
          <w:rFonts w:ascii="宋体" w:hAnsi="宋体"/>
          <w:sz w:val="24"/>
          <w:szCs w:val="24"/>
        </w:rPr>
        <w:t>责任。</w:t>
      </w:r>
    </w:p>
    <w:p>
      <w:pPr>
        <w:autoSpaceDE w:val="0"/>
        <w:autoSpaceDN w:val="0"/>
        <w:adjustRightInd w:val="0"/>
        <w:snapToGrid w:val="0"/>
        <w:spacing w:line="520" w:lineRule="exact"/>
        <w:ind w:firstLine="480" w:firstLineChars="200"/>
        <w:jc w:val="left"/>
        <w:rPr>
          <w:rFonts w:ascii="宋体" w:hAnsi="宋体"/>
          <w:sz w:val="24"/>
        </w:rPr>
      </w:pPr>
      <w:r>
        <w:rPr>
          <w:rFonts w:ascii="宋体" w:hAnsi="宋体"/>
          <w:sz w:val="24"/>
          <w:szCs w:val="24"/>
        </w:rPr>
        <w:t>4</w:t>
      </w:r>
      <w:r>
        <w:rPr>
          <w:rFonts w:hint="eastAsia"/>
          <w:sz w:val="24"/>
          <w:szCs w:val="24"/>
        </w:rPr>
        <w:t>.</w:t>
      </w:r>
      <w:r>
        <w:rPr>
          <w:rFonts w:ascii="宋体" w:hAnsi="宋体"/>
          <w:sz w:val="24"/>
          <w:szCs w:val="24"/>
        </w:rPr>
        <w:t>在施工过程中，乙方必须自觉遵守</w:t>
      </w:r>
      <w:r>
        <w:rPr>
          <w:rFonts w:hint="eastAsia"/>
          <w:sz w:val="24"/>
          <w:szCs w:val="24"/>
        </w:rPr>
        <w:t>法律</w:t>
      </w:r>
      <w:r>
        <w:rPr>
          <w:rFonts w:ascii="宋体" w:hAnsi="宋体"/>
          <w:sz w:val="24"/>
          <w:szCs w:val="24"/>
        </w:rPr>
        <w:t>法纪，遵守甲方安全</w:t>
      </w:r>
      <w:r>
        <w:rPr>
          <w:rFonts w:hint="eastAsia"/>
          <w:sz w:val="24"/>
          <w:szCs w:val="24"/>
        </w:rPr>
        <w:t>生产统筹</w:t>
      </w:r>
      <w:r>
        <w:rPr>
          <w:rFonts w:ascii="宋体" w:hAnsi="宋体"/>
          <w:sz w:val="24"/>
          <w:szCs w:val="24"/>
        </w:rPr>
        <w:t>管理规章制度、措施、规定。严格遵守安全操作规程。对违反本条款所造成的损失和后果，由乙方承担。情节严重的甲方有权终止合同。</w:t>
      </w:r>
    </w:p>
    <w:p>
      <w:pPr>
        <w:autoSpaceDE w:val="0"/>
        <w:autoSpaceDN w:val="0"/>
        <w:adjustRightInd w:val="0"/>
        <w:snapToGrid w:val="0"/>
        <w:spacing w:line="520" w:lineRule="exact"/>
        <w:ind w:firstLine="480" w:firstLineChars="200"/>
        <w:jc w:val="left"/>
        <w:rPr>
          <w:rFonts w:ascii="宋体" w:hAnsi="宋体"/>
          <w:sz w:val="24"/>
        </w:rPr>
      </w:pPr>
      <w:r>
        <w:rPr>
          <w:rFonts w:ascii="宋体" w:hAnsi="宋体"/>
          <w:sz w:val="24"/>
          <w:szCs w:val="24"/>
        </w:rPr>
        <w:t>5</w:t>
      </w:r>
      <w:r>
        <w:rPr>
          <w:rFonts w:hint="eastAsia"/>
          <w:sz w:val="24"/>
          <w:szCs w:val="24"/>
        </w:rPr>
        <w:t>.</w:t>
      </w:r>
      <w:r>
        <w:rPr>
          <w:rFonts w:ascii="宋体" w:hAnsi="宋体"/>
          <w:sz w:val="24"/>
          <w:szCs w:val="24"/>
        </w:rPr>
        <w:t>在为甲方工作期间，乙方自带或外租的设备、设施，必须符合规范要求，经验收合格后方可进场。凡未经验收批准，擅自投入使用，由此造成的损失，由乙方承担。</w:t>
      </w:r>
    </w:p>
    <w:p>
      <w:pPr>
        <w:autoSpaceDE w:val="0"/>
        <w:autoSpaceDN w:val="0"/>
        <w:adjustRightInd w:val="0"/>
        <w:snapToGrid w:val="0"/>
        <w:spacing w:line="520" w:lineRule="exact"/>
        <w:ind w:firstLine="480" w:firstLineChars="200"/>
        <w:jc w:val="left"/>
        <w:rPr>
          <w:rFonts w:ascii="宋体" w:hAnsi="宋体"/>
          <w:sz w:val="24"/>
        </w:rPr>
      </w:pPr>
      <w:r>
        <w:rPr>
          <w:rFonts w:ascii="宋体" w:hAnsi="宋体"/>
          <w:sz w:val="24"/>
          <w:szCs w:val="24"/>
        </w:rPr>
        <w:t>6</w:t>
      </w:r>
      <w:r>
        <w:rPr>
          <w:rFonts w:hint="eastAsia"/>
          <w:sz w:val="24"/>
          <w:szCs w:val="24"/>
        </w:rPr>
        <w:t>.</w:t>
      </w:r>
      <w:r>
        <w:rPr>
          <w:rFonts w:ascii="宋体" w:hAnsi="宋体"/>
          <w:sz w:val="24"/>
          <w:szCs w:val="24"/>
        </w:rPr>
        <w:t>乙方在施工期内，要爱护甲方的各种设施、设备。严禁偷盗、挪用、破坏施工现场的安全防护设施、警示标志、材料、机械设备以及消防器材等。凡乙方人员违反本条款，一经发现加倍处罚，严肃处理，情节严重的</w:t>
      </w:r>
      <w:r>
        <w:rPr>
          <w:rFonts w:hint="eastAsia"/>
          <w:sz w:val="24"/>
          <w:szCs w:val="24"/>
        </w:rPr>
        <w:t>移</w:t>
      </w:r>
      <w:r>
        <w:rPr>
          <w:rFonts w:ascii="宋体" w:hAnsi="宋体"/>
          <w:sz w:val="24"/>
          <w:szCs w:val="24"/>
        </w:rPr>
        <w:t>送公安机关。</w:t>
      </w:r>
    </w:p>
    <w:p>
      <w:pPr>
        <w:autoSpaceDE w:val="0"/>
        <w:autoSpaceDN w:val="0"/>
        <w:adjustRightInd w:val="0"/>
        <w:snapToGrid w:val="0"/>
        <w:spacing w:line="520" w:lineRule="exact"/>
        <w:ind w:firstLine="480" w:firstLineChars="200"/>
        <w:jc w:val="left"/>
        <w:rPr>
          <w:rFonts w:ascii="宋体" w:hAnsi="宋体"/>
          <w:sz w:val="24"/>
        </w:rPr>
      </w:pPr>
      <w:r>
        <w:rPr>
          <w:rFonts w:ascii="宋体" w:hAnsi="宋体"/>
          <w:sz w:val="24"/>
          <w:szCs w:val="24"/>
        </w:rPr>
        <w:t>7</w:t>
      </w:r>
      <w:r>
        <w:rPr>
          <w:rFonts w:hint="eastAsia"/>
          <w:sz w:val="24"/>
          <w:szCs w:val="24"/>
        </w:rPr>
        <w:t>.</w:t>
      </w:r>
      <w:r>
        <w:rPr>
          <w:rFonts w:ascii="宋体" w:hAnsi="宋体"/>
          <w:sz w:val="24"/>
          <w:szCs w:val="24"/>
        </w:rPr>
        <w:t>在施工期内，乙方的生活区要符合甲方文明工地的要求，搞好并保持宿舍、食堂等处的环境卫生。</w:t>
      </w:r>
    </w:p>
    <w:p>
      <w:pPr>
        <w:autoSpaceDE w:val="0"/>
        <w:autoSpaceDN w:val="0"/>
        <w:adjustRightInd w:val="0"/>
        <w:snapToGrid w:val="0"/>
        <w:spacing w:line="520" w:lineRule="exact"/>
        <w:ind w:firstLine="480" w:firstLineChars="200"/>
        <w:jc w:val="left"/>
        <w:rPr>
          <w:rFonts w:ascii="宋体" w:hAnsi="宋体"/>
          <w:sz w:val="24"/>
        </w:rPr>
      </w:pPr>
      <w:r>
        <w:rPr>
          <w:rFonts w:ascii="宋体" w:hAnsi="宋体"/>
          <w:sz w:val="24"/>
          <w:szCs w:val="24"/>
        </w:rPr>
        <w:t>8</w:t>
      </w:r>
      <w:r>
        <w:rPr>
          <w:rFonts w:hint="eastAsia"/>
          <w:sz w:val="24"/>
          <w:szCs w:val="24"/>
        </w:rPr>
        <w:t>.</w:t>
      </w:r>
      <w:r>
        <w:rPr>
          <w:rFonts w:ascii="宋体" w:hAnsi="宋体"/>
          <w:sz w:val="24"/>
          <w:szCs w:val="24"/>
        </w:rPr>
        <w:t>乙方人员必须遵守劳动纪律，在工作中按规定正确佩带和使用个人防护用品，严禁袒胸露背，穿拖鞋上岗，严禁在宿舍内私拉电线；冬季，严禁在宿舍内使用电炉子等电器设备；夏季，严禁到河塘中游泳、洗澡。凡乙方人员违反本条款规定，所造成的损失由乙方承担。</w:t>
      </w:r>
    </w:p>
    <w:p>
      <w:pPr>
        <w:autoSpaceDE w:val="0"/>
        <w:autoSpaceDN w:val="0"/>
        <w:adjustRightInd w:val="0"/>
        <w:snapToGrid w:val="0"/>
        <w:spacing w:line="520" w:lineRule="exact"/>
        <w:ind w:firstLine="480" w:firstLineChars="200"/>
        <w:jc w:val="left"/>
        <w:rPr>
          <w:rFonts w:ascii="宋体" w:hAnsi="宋体"/>
          <w:sz w:val="24"/>
        </w:rPr>
      </w:pPr>
      <w:r>
        <w:rPr>
          <w:rFonts w:ascii="宋体" w:hAnsi="宋体"/>
          <w:sz w:val="24"/>
          <w:szCs w:val="24"/>
        </w:rPr>
        <w:t>9</w:t>
      </w:r>
      <w:r>
        <w:rPr>
          <w:rFonts w:hint="eastAsia"/>
          <w:sz w:val="24"/>
          <w:szCs w:val="24"/>
        </w:rPr>
        <w:t>.</w:t>
      </w:r>
      <w:r>
        <w:rPr>
          <w:rFonts w:ascii="宋体" w:hAnsi="宋体"/>
          <w:sz w:val="24"/>
          <w:szCs w:val="24"/>
        </w:rPr>
        <w:t>夜间施工服从统一管理，做到不扰民。如因此造成的民事纠纷由乙方自行负责。</w:t>
      </w:r>
    </w:p>
    <w:p>
      <w:pPr>
        <w:autoSpaceDE w:val="0"/>
        <w:autoSpaceDN w:val="0"/>
        <w:adjustRightInd w:val="0"/>
        <w:snapToGrid w:val="0"/>
        <w:spacing w:line="520" w:lineRule="exact"/>
        <w:ind w:firstLine="480" w:firstLineChars="200"/>
        <w:jc w:val="left"/>
        <w:rPr>
          <w:rFonts w:ascii="宋体" w:hAnsi="宋体"/>
          <w:sz w:val="24"/>
        </w:rPr>
      </w:pPr>
      <w:r>
        <w:rPr>
          <w:rFonts w:ascii="宋体" w:hAnsi="宋体"/>
          <w:sz w:val="24"/>
          <w:szCs w:val="24"/>
        </w:rPr>
        <w:t>1</w:t>
      </w:r>
      <w:r>
        <w:rPr>
          <w:rFonts w:hint="eastAsia" w:ascii="宋体" w:hAnsi="宋体"/>
          <w:sz w:val="24"/>
          <w:szCs w:val="24"/>
        </w:rPr>
        <w:t>0</w:t>
      </w:r>
      <w:r>
        <w:rPr>
          <w:rFonts w:hint="eastAsia"/>
          <w:sz w:val="24"/>
          <w:szCs w:val="24"/>
        </w:rPr>
        <w:t>.</w:t>
      </w:r>
      <w:r>
        <w:rPr>
          <w:rFonts w:ascii="宋体" w:hAnsi="宋体"/>
          <w:sz w:val="24"/>
          <w:szCs w:val="24"/>
        </w:rPr>
        <w:t>在施工过程中，应特别注意扬尘的防护措施。在各车辆进出口及平交道口设置车辆冲洗场，在不能设置车辆冲洗场的平交道口处，设置专人对路面进行清扫、保洁并在路口处铺设麻袋，派专用洒水车对施工全线进行洒水消尘。</w:t>
      </w:r>
    </w:p>
    <w:p>
      <w:pPr>
        <w:autoSpaceDE w:val="0"/>
        <w:autoSpaceDN w:val="0"/>
        <w:adjustRightInd w:val="0"/>
        <w:snapToGrid w:val="0"/>
        <w:spacing w:line="520" w:lineRule="exact"/>
        <w:ind w:firstLine="480" w:firstLineChars="200"/>
        <w:jc w:val="left"/>
        <w:rPr>
          <w:rFonts w:ascii="宋体" w:hAnsi="宋体"/>
          <w:sz w:val="24"/>
        </w:rPr>
      </w:pPr>
      <w:r>
        <w:rPr>
          <w:rFonts w:ascii="宋体" w:hAnsi="宋体"/>
          <w:sz w:val="24"/>
          <w:szCs w:val="24"/>
        </w:rPr>
        <w:t>1</w:t>
      </w:r>
      <w:r>
        <w:rPr>
          <w:rFonts w:hint="eastAsia" w:ascii="宋体" w:hAnsi="宋体"/>
          <w:sz w:val="24"/>
          <w:szCs w:val="24"/>
        </w:rPr>
        <w:t>1</w:t>
      </w:r>
      <w:r>
        <w:rPr>
          <w:rFonts w:hint="eastAsia"/>
          <w:sz w:val="24"/>
          <w:szCs w:val="24"/>
        </w:rPr>
        <w:t>.</w:t>
      </w:r>
      <w:r>
        <w:rPr>
          <w:rFonts w:ascii="宋体" w:hAnsi="宋体"/>
          <w:sz w:val="24"/>
          <w:szCs w:val="24"/>
        </w:rPr>
        <w:t>乙方应在施工过程中，特别注意深坑深沟的安全防护（如设置安全警示标志等）。如因安全防护措施不到位，由此引发的安全事故由乙方负全责。</w:t>
      </w:r>
    </w:p>
    <w:p>
      <w:pPr>
        <w:autoSpaceDE w:val="0"/>
        <w:autoSpaceDN w:val="0"/>
        <w:adjustRightInd w:val="0"/>
        <w:snapToGrid w:val="0"/>
        <w:spacing w:line="520" w:lineRule="exact"/>
        <w:ind w:firstLine="480" w:firstLineChars="200"/>
        <w:jc w:val="left"/>
        <w:rPr>
          <w:rFonts w:ascii="宋体" w:hAnsi="宋体"/>
          <w:sz w:val="24"/>
        </w:rPr>
      </w:pPr>
      <w:r>
        <w:rPr>
          <w:rFonts w:ascii="宋体" w:hAnsi="宋体"/>
          <w:sz w:val="24"/>
          <w:szCs w:val="24"/>
        </w:rPr>
        <w:t>1</w:t>
      </w:r>
      <w:r>
        <w:rPr>
          <w:rFonts w:hint="eastAsia" w:ascii="宋体" w:hAnsi="宋体"/>
          <w:sz w:val="24"/>
          <w:szCs w:val="24"/>
        </w:rPr>
        <w:t>2</w:t>
      </w:r>
      <w:r>
        <w:rPr>
          <w:rFonts w:hint="eastAsia"/>
          <w:sz w:val="24"/>
          <w:szCs w:val="24"/>
        </w:rPr>
        <w:t>.</w:t>
      </w:r>
      <w:r>
        <w:rPr>
          <w:rFonts w:ascii="宋体" w:hAnsi="宋体"/>
          <w:sz w:val="24"/>
          <w:szCs w:val="24"/>
        </w:rPr>
        <w:t>因乙方的过错，造成甲方或他人财产或人身损害或甲方被处罚，乙方应负赔偿责任。</w:t>
      </w:r>
    </w:p>
    <w:p>
      <w:pPr>
        <w:autoSpaceDE w:val="0"/>
        <w:autoSpaceDN w:val="0"/>
        <w:adjustRightInd w:val="0"/>
        <w:snapToGrid w:val="0"/>
        <w:spacing w:line="520" w:lineRule="exact"/>
        <w:ind w:firstLine="480" w:firstLineChars="200"/>
        <w:jc w:val="left"/>
        <w:rPr>
          <w:rFonts w:ascii="宋体" w:hAnsi="宋体"/>
          <w:sz w:val="24"/>
        </w:rPr>
      </w:pPr>
      <w:r>
        <w:rPr>
          <w:rFonts w:ascii="宋体" w:hAnsi="宋体"/>
          <w:sz w:val="24"/>
          <w:szCs w:val="24"/>
        </w:rPr>
        <w:t>1</w:t>
      </w:r>
      <w:r>
        <w:rPr>
          <w:rFonts w:hint="eastAsia" w:ascii="宋体" w:hAnsi="宋体"/>
          <w:sz w:val="24"/>
          <w:szCs w:val="24"/>
        </w:rPr>
        <w:t>3</w:t>
      </w:r>
      <w:r>
        <w:rPr>
          <w:rFonts w:hint="eastAsia"/>
          <w:sz w:val="24"/>
          <w:szCs w:val="24"/>
        </w:rPr>
        <w:t>.</w:t>
      </w:r>
      <w:r>
        <w:rPr>
          <w:rFonts w:ascii="宋体" w:hAnsi="宋体"/>
          <w:sz w:val="24"/>
          <w:szCs w:val="24"/>
        </w:rPr>
        <w:t>对包工包料的分包作业项目，乙方在组织作业前必须向甲方报出分包项目的方案和安全技术措施，并提出该项目的技术标准、操作规程、工艺流程和有关技术资料，安全技术措施应详尽，切实可行，责任落实。措施未经甲方认可，不得实施作业，对组织施工所造成的一切损失，均由乙方承担。措施报送甲方</w:t>
      </w:r>
      <w:r>
        <w:rPr>
          <w:rFonts w:hint="eastAsia"/>
          <w:sz w:val="24"/>
          <w:szCs w:val="24"/>
        </w:rPr>
        <w:t>5</w:t>
      </w:r>
      <w:r>
        <w:rPr>
          <w:rFonts w:ascii="宋体" w:hAnsi="宋体"/>
          <w:sz w:val="24"/>
          <w:szCs w:val="24"/>
        </w:rPr>
        <w:t>日内予以书面答复，责任视甲方认可。</w:t>
      </w:r>
    </w:p>
    <w:p>
      <w:pPr>
        <w:autoSpaceDE w:val="0"/>
        <w:autoSpaceDN w:val="0"/>
        <w:adjustRightInd w:val="0"/>
        <w:snapToGrid w:val="0"/>
        <w:spacing w:line="520" w:lineRule="exact"/>
        <w:ind w:firstLine="480" w:firstLineChars="200"/>
        <w:jc w:val="left"/>
        <w:rPr>
          <w:rFonts w:ascii="宋体" w:hAnsi="宋体"/>
          <w:sz w:val="24"/>
        </w:rPr>
      </w:pPr>
      <w:r>
        <w:rPr>
          <w:rFonts w:ascii="宋体" w:hAnsi="宋体"/>
          <w:sz w:val="24"/>
          <w:szCs w:val="24"/>
        </w:rPr>
        <w:t>1</w:t>
      </w:r>
      <w:r>
        <w:rPr>
          <w:rFonts w:hint="eastAsia"/>
          <w:sz w:val="24"/>
          <w:szCs w:val="24"/>
        </w:rPr>
        <w:t>4.</w:t>
      </w:r>
      <w:r>
        <w:rPr>
          <w:rFonts w:ascii="宋体" w:hAnsi="宋体"/>
          <w:sz w:val="24"/>
          <w:szCs w:val="24"/>
        </w:rPr>
        <w:t>乙方应按照</w:t>
      </w:r>
      <w:r>
        <w:rPr>
          <w:rFonts w:hint="eastAsia" w:ascii="宋体" w:hAnsi="宋体"/>
          <w:sz w:val="24"/>
          <w:szCs w:val="24"/>
        </w:rPr>
        <w:t>相关法律法规有关</w:t>
      </w:r>
      <w:r>
        <w:rPr>
          <w:rFonts w:ascii="宋体" w:hAnsi="宋体"/>
          <w:sz w:val="24"/>
          <w:szCs w:val="24"/>
        </w:rPr>
        <w:t>专（兼）职安全员配备比例</w:t>
      </w:r>
      <w:r>
        <w:rPr>
          <w:rFonts w:hint="eastAsia" w:ascii="宋体" w:hAnsi="宋体"/>
          <w:sz w:val="24"/>
          <w:szCs w:val="24"/>
        </w:rPr>
        <w:t>规定</w:t>
      </w:r>
      <w:r>
        <w:rPr>
          <w:rFonts w:ascii="宋体" w:hAnsi="宋体"/>
          <w:sz w:val="24"/>
          <w:szCs w:val="24"/>
        </w:rPr>
        <w:t>，并结合甲方要求，根据进场人数、施工长度，配备专（兼）职安全员。乙方安全管理人员必须认真履行职责，严格管理，积极配合甲方作好乙方人员对施工项目的日常安全教育和检查工作，乙方安全员应接受甲方安全部门和工地安全员监督、检查、指导和统一管理。乙方还应将指定安全员名单交甲方备案。</w:t>
      </w:r>
    </w:p>
    <w:p>
      <w:pPr>
        <w:autoSpaceDE w:val="0"/>
        <w:autoSpaceDN w:val="0"/>
        <w:adjustRightInd w:val="0"/>
        <w:snapToGrid w:val="0"/>
        <w:spacing w:line="520" w:lineRule="exact"/>
        <w:ind w:firstLine="480" w:firstLineChars="200"/>
        <w:jc w:val="left"/>
        <w:rPr>
          <w:rFonts w:ascii="宋体" w:hAnsi="宋体"/>
          <w:sz w:val="24"/>
        </w:rPr>
      </w:pPr>
      <w:r>
        <w:rPr>
          <w:rFonts w:ascii="宋体" w:hAnsi="宋体"/>
          <w:sz w:val="24"/>
          <w:szCs w:val="24"/>
        </w:rPr>
        <w:t>1</w:t>
      </w:r>
      <w:r>
        <w:rPr>
          <w:rFonts w:hint="eastAsia"/>
          <w:sz w:val="24"/>
          <w:szCs w:val="24"/>
        </w:rPr>
        <w:t>5.</w:t>
      </w:r>
      <w:r>
        <w:rPr>
          <w:rFonts w:ascii="宋体" w:hAnsi="宋体"/>
          <w:sz w:val="24"/>
          <w:szCs w:val="24"/>
        </w:rPr>
        <w:t>乙方应严格按照施工现场安全、卫生检查要点，不定期的组织施工现场检查和整改，检查应有记录，整改要有措施，同时应以书面形式及时通报甲方。</w:t>
      </w:r>
    </w:p>
    <w:p>
      <w:pPr>
        <w:autoSpaceDE w:val="0"/>
        <w:autoSpaceDN w:val="0"/>
        <w:adjustRightInd w:val="0"/>
        <w:snapToGrid w:val="0"/>
        <w:spacing w:line="520" w:lineRule="exact"/>
        <w:ind w:firstLine="480" w:firstLineChars="200"/>
        <w:jc w:val="left"/>
        <w:rPr>
          <w:rFonts w:ascii="宋体" w:hAnsi="宋体"/>
          <w:sz w:val="24"/>
        </w:rPr>
      </w:pPr>
      <w:r>
        <w:rPr>
          <w:rFonts w:ascii="宋体" w:hAnsi="宋体"/>
          <w:sz w:val="24"/>
          <w:szCs w:val="24"/>
        </w:rPr>
        <w:t>1</w:t>
      </w:r>
      <w:r>
        <w:rPr>
          <w:rFonts w:hint="eastAsia"/>
          <w:sz w:val="24"/>
          <w:szCs w:val="24"/>
        </w:rPr>
        <w:t>6.</w:t>
      </w:r>
      <w:r>
        <w:rPr>
          <w:rFonts w:ascii="宋体" w:hAnsi="宋体"/>
          <w:sz w:val="24"/>
          <w:szCs w:val="24"/>
        </w:rPr>
        <w:t>乙方施工人员有权拒绝来自各方的违章指挥，严格按照安全操作规程施工。严禁违章作业、违反劳动纪律、野蛮施工。因违章作业、违反劳动纪律、野蛮施工而造成的事故和损失由乙方承担</w:t>
      </w:r>
      <w:r>
        <w:rPr>
          <w:rFonts w:hint="eastAsia"/>
          <w:sz w:val="24"/>
          <w:szCs w:val="24"/>
        </w:rPr>
        <w:t>全部</w:t>
      </w:r>
      <w:r>
        <w:rPr>
          <w:rFonts w:ascii="宋体" w:hAnsi="宋体"/>
          <w:sz w:val="24"/>
          <w:szCs w:val="24"/>
        </w:rPr>
        <w:t>责任。</w:t>
      </w:r>
    </w:p>
    <w:p>
      <w:pPr>
        <w:autoSpaceDE w:val="0"/>
        <w:autoSpaceDN w:val="0"/>
        <w:adjustRightInd w:val="0"/>
        <w:snapToGrid w:val="0"/>
        <w:spacing w:line="520" w:lineRule="exact"/>
        <w:ind w:firstLine="480" w:firstLineChars="200"/>
        <w:jc w:val="left"/>
        <w:rPr>
          <w:rFonts w:ascii="宋体" w:hAnsi="宋体"/>
          <w:sz w:val="24"/>
        </w:rPr>
      </w:pPr>
      <w:r>
        <w:rPr>
          <w:rFonts w:ascii="宋体" w:hAnsi="宋体"/>
          <w:sz w:val="24"/>
          <w:szCs w:val="24"/>
        </w:rPr>
        <w:t>1</w:t>
      </w:r>
      <w:r>
        <w:rPr>
          <w:rFonts w:hint="eastAsia"/>
          <w:sz w:val="24"/>
          <w:szCs w:val="24"/>
        </w:rPr>
        <w:t>7.</w:t>
      </w:r>
      <w:r>
        <w:rPr>
          <w:rFonts w:ascii="宋体" w:hAnsi="宋体"/>
          <w:sz w:val="24"/>
          <w:szCs w:val="24"/>
        </w:rPr>
        <w:t>乙方应严格执行甲方制定的或提供的有关易燃、易爆、易损、有毒、危险品和防火、防盗、成品保护及环卫等方面的有关规定，对违反上述规定而造成的一切严重后果应由乙方承担全部责任。</w:t>
      </w:r>
    </w:p>
    <w:p>
      <w:pPr>
        <w:autoSpaceDE w:val="0"/>
        <w:autoSpaceDN w:val="0"/>
        <w:adjustRightInd w:val="0"/>
        <w:snapToGrid w:val="0"/>
        <w:spacing w:line="520" w:lineRule="exact"/>
        <w:ind w:firstLine="480" w:firstLineChars="200"/>
        <w:jc w:val="left"/>
        <w:rPr>
          <w:rFonts w:ascii="宋体" w:hAnsi="宋体"/>
          <w:sz w:val="24"/>
        </w:rPr>
      </w:pPr>
      <w:r>
        <w:rPr>
          <w:rFonts w:ascii="宋体" w:hAnsi="宋体"/>
          <w:sz w:val="24"/>
          <w:szCs w:val="24"/>
        </w:rPr>
        <w:t>1</w:t>
      </w:r>
      <w:r>
        <w:rPr>
          <w:rFonts w:hint="eastAsia"/>
          <w:sz w:val="24"/>
          <w:szCs w:val="24"/>
        </w:rPr>
        <w:t>8.</w:t>
      </w:r>
      <w:r>
        <w:rPr>
          <w:rFonts w:ascii="宋体" w:hAnsi="宋体"/>
          <w:sz w:val="24"/>
          <w:szCs w:val="24"/>
        </w:rPr>
        <w:t>乙方在施工期间必备的劳保用品如安全帽、安全带、手套、绝缘鞋，必须是符合国家标准的合格产品。</w:t>
      </w:r>
    </w:p>
    <w:p>
      <w:pPr>
        <w:autoSpaceDE w:val="0"/>
        <w:autoSpaceDN w:val="0"/>
        <w:adjustRightInd w:val="0"/>
        <w:snapToGrid w:val="0"/>
        <w:spacing w:line="520" w:lineRule="exact"/>
        <w:ind w:firstLine="480" w:firstLineChars="200"/>
        <w:jc w:val="left"/>
        <w:rPr>
          <w:rFonts w:ascii="宋体" w:hAnsi="宋体"/>
          <w:sz w:val="24"/>
        </w:rPr>
      </w:pPr>
      <w:r>
        <w:rPr>
          <w:rFonts w:hint="eastAsia"/>
          <w:sz w:val="24"/>
          <w:szCs w:val="24"/>
        </w:rPr>
        <w:t>19.</w:t>
      </w:r>
      <w:r>
        <w:rPr>
          <w:rFonts w:ascii="宋体" w:hAnsi="宋体"/>
          <w:sz w:val="24"/>
          <w:szCs w:val="24"/>
        </w:rPr>
        <w:t>乙方在施工期中发生的任何工伤事故，必须迅速通报甲方，重伤以上事故还应作好事故调查配合工作，同时应按主管部门有关规定作好伤者的医治、生活安置、</w:t>
      </w:r>
      <w:r>
        <w:rPr>
          <w:rFonts w:hint="eastAsia"/>
          <w:sz w:val="24"/>
          <w:szCs w:val="24"/>
        </w:rPr>
        <w:t>民事</w:t>
      </w:r>
      <w:r>
        <w:rPr>
          <w:rFonts w:ascii="宋体" w:hAnsi="宋体"/>
          <w:sz w:val="24"/>
          <w:szCs w:val="24"/>
        </w:rPr>
        <w:t>补偿等各项工作，由于打架斗殴或其他原因造成的伤害，由乙方</w:t>
      </w:r>
      <w:r>
        <w:rPr>
          <w:rFonts w:hint="eastAsia"/>
          <w:sz w:val="24"/>
          <w:szCs w:val="24"/>
        </w:rPr>
        <w:t>协助公安机关进行</w:t>
      </w:r>
      <w:r>
        <w:rPr>
          <w:rFonts w:ascii="宋体" w:hAnsi="宋体"/>
          <w:sz w:val="24"/>
          <w:szCs w:val="24"/>
        </w:rPr>
        <w:t>处理。</w:t>
      </w:r>
    </w:p>
    <w:p>
      <w:pPr>
        <w:autoSpaceDE w:val="0"/>
        <w:autoSpaceDN w:val="0"/>
        <w:adjustRightInd w:val="0"/>
        <w:snapToGrid w:val="0"/>
        <w:spacing w:line="520" w:lineRule="exact"/>
        <w:ind w:firstLine="480" w:firstLineChars="200"/>
        <w:jc w:val="left"/>
        <w:rPr>
          <w:rFonts w:ascii="宋体" w:hAnsi="宋体"/>
          <w:sz w:val="24"/>
        </w:rPr>
      </w:pPr>
      <w:r>
        <w:rPr>
          <w:rFonts w:hint="eastAsia"/>
          <w:sz w:val="24"/>
          <w:szCs w:val="24"/>
        </w:rPr>
        <w:t>20.</w:t>
      </w:r>
      <w:r>
        <w:rPr>
          <w:rFonts w:ascii="宋体" w:hAnsi="宋体"/>
          <w:sz w:val="24"/>
          <w:szCs w:val="24"/>
        </w:rPr>
        <w:t>对于乙方因疏于管理，违反上述规定而被地方政府部门处以罚款或责令停工整顿，所造成的一切损失，应由乙方承担。</w:t>
      </w:r>
    </w:p>
    <w:p>
      <w:pPr>
        <w:autoSpaceDE w:val="0"/>
        <w:autoSpaceDN w:val="0"/>
        <w:adjustRightInd w:val="0"/>
        <w:snapToGrid w:val="0"/>
        <w:spacing w:line="520" w:lineRule="exact"/>
        <w:ind w:firstLine="480" w:firstLineChars="200"/>
        <w:jc w:val="left"/>
        <w:rPr>
          <w:sz w:val="24"/>
        </w:rPr>
      </w:pPr>
      <w:r>
        <w:rPr>
          <w:rFonts w:hint="eastAsia"/>
          <w:sz w:val="24"/>
          <w:szCs w:val="24"/>
        </w:rPr>
        <w:t>第三条 安全文明施工措施费的计算和使用按主合同或国家有关规定执行；乙方因为挪用安全生产费用导致发生生产安全事故，造成人员伤亡、财产损失的，全部损失及法律责任均由乙方自行负责。</w:t>
      </w:r>
    </w:p>
    <w:p>
      <w:pPr>
        <w:autoSpaceDE w:val="0"/>
        <w:autoSpaceDN w:val="0"/>
        <w:adjustRightInd w:val="0"/>
        <w:snapToGrid w:val="0"/>
        <w:spacing w:line="520" w:lineRule="exact"/>
        <w:ind w:firstLine="480" w:firstLineChars="200"/>
        <w:jc w:val="left"/>
        <w:rPr>
          <w:sz w:val="24"/>
        </w:rPr>
      </w:pPr>
      <w:r>
        <w:rPr>
          <w:rFonts w:hint="eastAsia"/>
          <w:sz w:val="24"/>
          <w:szCs w:val="24"/>
        </w:rPr>
        <w:t>第四条 环境保护规定</w:t>
      </w:r>
    </w:p>
    <w:p>
      <w:pPr>
        <w:autoSpaceDE w:val="0"/>
        <w:autoSpaceDN w:val="0"/>
        <w:adjustRightInd w:val="0"/>
        <w:snapToGrid w:val="0"/>
        <w:spacing w:line="520" w:lineRule="exact"/>
        <w:ind w:firstLine="480" w:firstLineChars="200"/>
        <w:jc w:val="left"/>
        <w:rPr>
          <w:sz w:val="24"/>
        </w:rPr>
      </w:pPr>
      <w:r>
        <w:rPr>
          <w:rFonts w:hint="eastAsia"/>
          <w:sz w:val="24"/>
          <w:szCs w:val="24"/>
        </w:rPr>
        <w:t>（一）有</w:t>
      </w:r>
      <w:r>
        <w:rPr>
          <w:rFonts w:hint="eastAsia"/>
          <w:sz w:val="24"/>
          <w:szCs w:val="24"/>
          <w:lang w:val="en-US" w:eastAsia="zh-CN"/>
        </w:rPr>
        <w:t>性</w:t>
      </w:r>
      <w:r>
        <w:rPr>
          <w:rFonts w:hint="eastAsia"/>
          <w:sz w:val="24"/>
          <w:szCs w:val="24"/>
        </w:rPr>
        <w:t>废弃物处置</w:t>
      </w:r>
    </w:p>
    <w:p>
      <w:pPr>
        <w:autoSpaceDE w:val="0"/>
        <w:autoSpaceDN w:val="0"/>
        <w:adjustRightInd w:val="0"/>
        <w:snapToGrid w:val="0"/>
        <w:spacing w:line="520" w:lineRule="exact"/>
        <w:ind w:firstLine="480" w:firstLineChars="200"/>
        <w:jc w:val="left"/>
        <w:rPr>
          <w:sz w:val="24"/>
        </w:rPr>
      </w:pPr>
      <w:r>
        <w:rPr>
          <w:rFonts w:hint="eastAsia"/>
          <w:sz w:val="24"/>
          <w:szCs w:val="24"/>
        </w:rPr>
        <w:t>1.外来施工材料产生的废弃物由乙方自行带走并按环境保护要求处置；</w:t>
      </w:r>
    </w:p>
    <w:p>
      <w:pPr>
        <w:autoSpaceDE w:val="0"/>
        <w:autoSpaceDN w:val="0"/>
        <w:adjustRightInd w:val="0"/>
        <w:snapToGrid w:val="0"/>
        <w:spacing w:line="520" w:lineRule="exact"/>
        <w:ind w:firstLine="480" w:firstLineChars="200"/>
        <w:jc w:val="left"/>
        <w:rPr>
          <w:sz w:val="24"/>
        </w:rPr>
      </w:pPr>
      <w:r>
        <w:rPr>
          <w:rFonts w:hint="eastAsia"/>
          <w:sz w:val="24"/>
          <w:szCs w:val="24"/>
        </w:rPr>
        <w:t>2.所有危险废弃物的处置都必须合法，谁处置、谁负责。</w:t>
      </w:r>
    </w:p>
    <w:p>
      <w:pPr>
        <w:autoSpaceDE w:val="0"/>
        <w:autoSpaceDN w:val="0"/>
        <w:adjustRightInd w:val="0"/>
        <w:snapToGrid w:val="0"/>
        <w:spacing w:line="520" w:lineRule="exact"/>
        <w:ind w:firstLine="480" w:firstLineChars="200"/>
        <w:jc w:val="left"/>
        <w:rPr>
          <w:sz w:val="24"/>
        </w:rPr>
      </w:pPr>
      <w:r>
        <w:rPr>
          <w:rFonts w:hint="eastAsia"/>
          <w:sz w:val="24"/>
          <w:szCs w:val="24"/>
        </w:rPr>
        <w:t>（二）无形废弃物的排放</w:t>
      </w:r>
    </w:p>
    <w:p>
      <w:pPr>
        <w:autoSpaceDE w:val="0"/>
        <w:autoSpaceDN w:val="0"/>
        <w:adjustRightInd w:val="0"/>
        <w:snapToGrid w:val="0"/>
        <w:spacing w:line="520" w:lineRule="exact"/>
        <w:ind w:firstLine="480" w:firstLineChars="200"/>
        <w:jc w:val="left"/>
        <w:rPr>
          <w:sz w:val="24"/>
        </w:rPr>
      </w:pPr>
      <w:r>
        <w:rPr>
          <w:rFonts w:hint="eastAsia"/>
          <w:sz w:val="24"/>
          <w:szCs w:val="24"/>
        </w:rPr>
        <w:t>1.施工中的废水、废气、噪声排放，严格按规定执行，不得污染环境和发生投诉；</w:t>
      </w:r>
    </w:p>
    <w:p>
      <w:pPr>
        <w:autoSpaceDE w:val="0"/>
        <w:autoSpaceDN w:val="0"/>
        <w:adjustRightInd w:val="0"/>
        <w:snapToGrid w:val="0"/>
        <w:spacing w:line="520" w:lineRule="exact"/>
        <w:ind w:firstLine="480" w:firstLineChars="200"/>
        <w:jc w:val="left"/>
        <w:rPr>
          <w:sz w:val="24"/>
        </w:rPr>
      </w:pPr>
      <w:r>
        <w:rPr>
          <w:rFonts w:hint="eastAsia"/>
          <w:sz w:val="24"/>
          <w:szCs w:val="24"/>
        </w:rPr>
        <w:t>2.设备调试可能导致水、气、声超标排放时，乙方必须制订方案提交甲方审查、认可。</w:t>
      </w:r>
    </w:p>
    <w:p>
      <w:pPr>
        <w:pStyle w:val="13"/>
        <w:tabs>
          <w:tab w:val="left" w:pos="670"/>
        </w:tabs>
        <w:autoSpaceDE w:val="0"/>
        <w:autoSpaceDN w:val="0"/>
        <w:spacing w:before="0" w:line="520" w:lineRule="exact"/>
        <w:ind w:left="0" w:right="94" w:firstLine="480" w:firstLineChars="200"/>
        <w:jc w:val="left"/>
        <w:rPr>
          <w:sz w:val="24"/>
        </w:rPr>
      </w:pPr>
      <w:r>
        <w:rPr>
          <w:rFonts w:hint="eastAsia"/>
          <w:sz w:val="24"/>
        </w:rPr>
        <w:t>第五条</w:t>
      </w:r>
      <w:r>
        <w:rPr>
          <w:rFonts w:hint="eastAsia"/>
          <w:sz w:val="24"/>
          <w:lang w:val="en-US"/>
        </w:rPr>
        <w:t>违约责任约定</w:t>
      </w:r>
    </w:p>
    <w:p>
      <w:pPr>
        <w:pStyle w:val="2"/>
        <w:autoSpaceDE w:val="0"/>
        <w:autoSpaceDN w:val="0"/>
        <w:spacing w:after="0" w:line="520" w:lineRule="exact"/>
        <w:ind w:firstLine="480" w:firstLineChars="200"/>
        <w:jc w:val="left"/>
      </w:pPr>
      <w:r>
        <w:rPr>
          <w:rFonts w:hint="eastAsia" w:ascii="宋体" w:hAnsi="宋体" w:cs="宋体"/>
          <w:sz w:val="24"/>
          <w:szCs w:val="24"/>
        </w:rPr>
        <w:t>1.</w:t>
      </w:r>
      <w:r>
        <w:rPr>
          <w:rFonts w:hint="eastAsia" w:ascii="宋体" w:hAnsi="宋体" w:cs="宋体"/>
          <w:sz w:val="24"/>
          <w:szCs w:val="24"/>
          <w:lang w:val="zh-CN"/>
        </w:rPr>
        <w:t>违反本《协议书》中的条款，对方（协议的相对方）有权对违约方按照合同或【人民币】</w:t>
      </w:r>
      <w:r>
        <w:rPr>
          <w:rFonts w:hint="eastAsia" w:ascii="宋体" w:hAnsi="宋体" w:cs="宋体"/>
          <w:sz w:val="24"/>
          <w:szCs w:val="24"/>
        </w:rPr>
        <w:t>2</w:t>
      </w:r>
      <w:r>
        <w:rPr>
          <w:rFonts w:hint="eastAsia" w:ascii="宋体" w:hAnsi="宋体" w:cs="宋体"/>
          <w:sz w:val="24"/>
          <w:szCs w:val="24"/>
          <w:lang w:val="zh-CN"/>
        </w:rPr>
        <w:t>0</w:t>
      </w:r>
      <w:r>
        <w:rPr>
          <w:rFonts w:hint="eastAsia" w:ascii="宋体" w:hAnsi="宋体" w:cs="宋体"/>
          <w:sz w:val="24"/>
          <w:szCs w:val="24"/>
        </w:rPr>
        <w:t>0</w:t>
      </w:r>
      <w:r>
        <w:rPr>
          <w:rFonts w:hint="eastAsia" w:ascii="宋体" w:hAnsi="宋体" w:cs="宋体"/>
          <w:sz w:val="24"/>
          <w:szCs w:val="24"/>
          <w:lang w:val="zh-CN"/>
        </w:rPr>
        <w:t>0.00~</w:t>
      </w:r>
      <w:r>
        <w:rPr>
          <w:rFonts w:hint="eastAsia" w:ascii="宋体" w:hAnsi="宋体" w:cs="宋体"/>
          <w:sz w:val="24"/>
          <w:szCs w:val="24"/>
        </w:rPr>
        <w:t>20</w:t>
      </w:r>
      <w:r>
        <w:rPr>
          <w:rFonts w:hint="eastAsia" w:ascii="宋体" w:hAnsi="宋体" w:cs="宋体"/>
          <w:sz w:val="24"/>
          <w:szCs w:val="24"/>
          <w:lang w:val="zh-CN"/>
        </w:rPr>
        <w:t>000.00 元/（项·次）的标准进行经济考核；</w:t>
      </w:r>
    </w:p>
    <w:p>
      <w:pPr>
        <w:pStyle w:val="2"/>
        <w:autoSpaceDE w:val="0"/>
        <w:autoSpaceDN w:val="0"/>
        <w:spacing w:after="0" w:line="520" w:lineRule="exact"/>
        <w:ind w:firstLine="480" w:firstLineChars="200"/>
        <w:jc w:val="left"/>
      </w:pPr>
      <w:r>
        <w:rPr>
          <w:rFonts w:hint="eastAsia" w:ascii="宋体" w:hAnsi="宋体" w:cs="宋体"/>
          <w:sz w:val="24"/>
          <w:szCs w:val="24"/>
        </w:rPr>
        <w:t>2.</w:t>
      </w:r>
      <w:r>
        <w:rPr>
          <w:rFonts w:hint="eastAsia" w:ascii="宋体" w:hAnsi="宋体" w:cs="宋体"/>
          <w:sz w:val="24"/>
          <w:szCs w:val="24"/>
          <w:lang w:val="zh-CN"/>
        </w:rPr>
        <w:t>对由于违反本协议而导致生产安全事故的情况，对方（协议的相对方）有权对违约方按照合同或【人民币】≥</w:t>
      </w:r>
      <w:r>
        <w:rPr>
          <w:rFonts w:hint="eastAsia" w:ascii="宋体" w:hAnsi="宋体" w:cs="宋体"/>
          <w:sz w:val="24"/>
          <w:szCs w:val="24"/>
        </w:rPr>
        <w:t>5</w:t>
      </w:r>
      <w:r>
        <w:rPr>
          <w:rFonts w:hint="eastAsia" w:ascii="宋体" w:hAnsi="宋体" w:cs="宋体"/>
          <w:sz w:val="24"/>
          <w:szCs w:val="24"/>
          <w:lang w:val="zh-CN"/>
        </w:rPr>
        <w:t>0</w:t>
      </w:r>
      <w:r>
        <w:rPr>
          <w:rFonts w:hint="eastAsia" w:ascii="宋体" w:hAnsi="宋体" w:cs="宋体"/>
          <w:sz w:val="24"/>
          <w:szCs w:val="24"/>
        </w:rPr>
        <w:t>0</w:t>
      </w:r>
      <w:r>
        <w:rPr>
          <w:rFonts w:hint="eastAsia" w:ascii="宋体" w:hAnsi="宋体" w:cs="宋体"/>
          <w:sz w:val="24"/>
          <w:szCs w:val="24"/>
          <w:lang w:val="zh-CN"/>
        </w:rPr>
        <w:t>00.00 元/（项·次）的标准进行经济考核（最高限不超过合同额的</w:t>
      </w:r>
      <w:r>
        <w:rPr>
          <w:rFonts w:hint="eastAsia" w:ascii="宋体" w:hAnsi="宋体" w:cs="宋体"/>
          <w:sz w:val="24"/>
          <w:szCs w:val="24"/>
        </w:rPr>
        <w:t>50%</w:t>
      </w:r>
      <w:r>
        <w:rPr>
          <w:rFonts w:hint="eastAsia" w:ascii="宋体" w:hAnsi="宋体" w:cs="宋体"/>
          <w:sz w:val="24"/>
          <w:szCs w:val="24"/>
          <w:lang w:val="zh-CN"/>
        </w:rPr>
        <w:t>）；</w:t>
      </w:r>
    </w:p>
    <w:p>
      <w:pPr>
        <w:pStyle w:val="2"/>
        <w:autoSpaceDE w:val="0"/>
        <w:autoSpaceDN w:val="0"/>
        <w:spacing w:after="0" w:line="520" w:lineRule="exact"/>
        <w:ind w:firstLine="480" w:firstLineChars="200"/>
        <w:jc w:val="left"/>
      </w:pPr>
      <w:r>
        <w:rPr>
          <w:rFonts w:hint="eastAsia" w:ascii="宋体" w:hAnsi="宋体" w:cs="宋体"/>
          <w:sz w:val="24"/>
          <w:szCs w:val="24"/>
        </w:rPr>
        <w:t>3.</w:t>
      </w:r>
      <w:r>
        <w:rPr>
          <w:rFonts w:hint="eastAsia" w:ascii="宋体" w:hAnsi="宋体" w:cs="宋体"/>
          <w:sz w:val="24"/>
          <w:szCs w:val="24"/>
          <w:lang w:val="zh-CN"/>
        </w:rPr>
        <w:t>违反本《协议书》中条款的经济考核，将在合同价款的结算中或以现金缴纳方式予以落实【收款方据实出具收款收据】；</w:t>
      </w:r>
    </w:p>
    <w:p>
      <w:pPr>
        <w:pStyle w:val="2"/>
        <w:autoSpaceDE w:val="0"/>
        <w:autoSpaceDN w:val="0"/>
        <w:spacing w:after="0" w:line="520" w:lineRule="exact"/>
        <w:ind w:firstLine="480" w:firstLineChars="200"/>
        <w:jc w:val="left"/>
      </w:pPr>
      <w:r>
        <w:rPr>
          <w:rFonts w:hint="eastAsia" w:ascii="宋体" w:hAnsi="宋体" w:cs="宋体"/>
          <w:sz w:val="24"/>
          <w:szCs w:val="24"/>
        </w:rPr>
        <w:t>4.</w:t>
      </w:r>
      <w:r>
        <w:rPr>
          <w:rFonts w:hint="eastAsia" w:ascii="宋体" w:hAnsi="宋体" w:cs="宋体"/>
          <w:sz w:val="24"/>
          <w:szCs w:val="24"/>
          <w:lang w:val="zh-CN"/>
        </w:rPr>
        <w:t>凡是因违反本《协议书》规定导致事故的，一切后果（含经济损失赔偿、法律责任等）均由违规方承担。</w:t>
      </w:r>
    </w:p>
    <w:p>
      <w:pPr>
        <w:autoSpaceDE w:val="0"/>
        <w:autoSpaceDN w:val="0"/>
        <w:adjustRightInd w:val="0"/>
        <w:snapToGrid w:val="0"/>
        <w:spacing w:line="520" w:lineRule="exact"/>
        <w:ind w:firstLine="480" w:firstLineChars="200"/>
        <w:jc w:val="left"/>
        <w:rPr>
          <w:rFonts w:hint="eastAsia"/>
          <w:sz w:val="24"/>
          <w:szCs w:val="24"/>
        </w:rPr>
      </w:pPr>
      <w:r>
        <w:rPr>
          <w:rFonts w:hint="eastAsia"/>
          <w:sz w:val="24"/>
          <w:szCs w:val="24"/>
        </w:rPr>
        <w:t xml:space="preserve">第六条 </w:t>
      </w:r>
      <w:r>
        <w:rPr>
          <w:rFonts w:hint="eastAsia" w:ascii="宋体" w:hAnsi="宋体"/>
          <w:sz w:val="24"/>
          <w:szCs w:val="24"/>
        </w:rPr>
        <w:t>本</w:t>
      </w:r>
      <w:r>
        <w:rPr>
          <w:rFonts w:hint="eastAsia" w:ascii="宋体" w:hAnsi="宋体"/>
          <w:sz w:val="24"/>
          <w:szCs w:val="24"/>
          <w:lang w:eastAsia="zh-CN"/>
        </w:rPr>
        <w:t>协议</w:t>
      </w:r>
      <w:r>
        <w:rPr>
          <w:rFonts w:hint="eastAsia" w:ascii="宋体" w:hAnsi="宋体"/>
          <w:sz w:val="24"/>
          <w:szCs w:val="24"/>
        </w:rPr>
        <w:t>一式</w:t>
      </w:r>
      <w:r>
        <w:rPr>
          <w:rFonts w:hint="eastAsia" w:ascii="宋体" w:hAnsi="宋体"/>
          <w:sz w:val="24"/>
          <w:szCs w:val="24"/>
          <w:u w:val="single"/>
          <w:lang w:eastAsia="zh-CN"/>
        </w:rPr>
        <w:t>伍</w:t>
      </w:r>
      <w:r>
        <w:rPr>
          <w:rFonts w:hint="eastAsia" w:ascii="宋体" w:hAnsi="宋体"/>
          <w:sz w:val="24"/>
          <w:szCs w:val="24"/>
        </w:rPr>
        <w:t>份，</w:t>
      </w:r>
      <w:r>
        <w:rPr>
          <w:rFonts w:hint="eastAsia" w:ascii="宋体" w:hAnsi="宋体"/>
          <w:sz w:val="24"/>
        </w:rPr>
        <w:t>甲方执叁份，乙方执贰份</w:t>
      </w:r>
      <w:r>
        <w:rPr>
          <w:rFonts w:hint="eastAsia"/>
          <w:sz w:val="24"/>
          <w:szCs w:val="24"/>
        </w:rPr>
        <w:t>，自双方签字盖章后生效。</w:t>
      </w:r>
    </w:p>
    <w:p>
      <w:pPr>
        <w:pStyle w:val="2"/>
        <w:rPr>
          <w:rFonts w:hint="eastAsia"/>
          <w:sz w:val="24"/>
          <w:szCs w:val="24"/>
        </w:rPr>
      </w:pPr>
    </w:p>
    <w:p>
      <w:pPr>
        <w:pStyle w:val="3"/>
      </w:pPr>
    </w:p>
    <w:p>
      <w:pPr>
        <w:autoSpaceDE w:val="0"/>
        <w:autoSpaceDN w:val="0"/>
        <w:adjustRightInd w:val="0"/>
        <w:snapToGrid w:val="0"/>
        <w:spacing w:line="520" w:lineRule="exact"/>
        <w:ind w:firstLine="480" w:firstLineChars="200"/>
        <w:jc w:val="left"/>
        <w:rPr>
          <w:sz w:val="24"/>
        </w:rPr>
      </w:pPr>
      <w:r>
        <w:rPr>
          <w:rFonts w:hint="eastAsia"/>
          <w:sz w:val="24"/>
          <w:szCs w:val="24"/>
        </w:rPr>
        <w:t>（以下无正文）</w:t>
      </w:r>
    </w:p>
    <w:p>
      <w:pPr>
        <w:autoSpaceDE w:val="0"/>
        <w:autoSpaceDN w:val="0"/>
        <w:spacing w:line="520" w:lineRule="exact"/>
        <w:rPr>
          <w:sz w:val="24"/>
        </w:rPr>
      </w:pPr>
    </w:p>
    <w:p>
      <w:pPr>
        <w:pStyle w:val="2"/>
      </w:pPr>
    </w:p>
    <w:p>
      <w:pPr>
        <w:rPr>
          <w:rFonts w:hint="eastAsia"/>
        </w:rPr>
      </w:pPr>
    </w:p>
    <w:p>
      <w:pPr>
        <w:keepNext w:val="0"/>
        <w:keepLines w:val="0"/>
        <w:pageBreakBefore w:val="0"/>
        <w:widowControl w:val="0"/>
        <w:tabs>
          <w:tab w:val="left" w:pos="416"/>
        </w:tabs>
        <w:kinsoku/>
        <w:wordWrap/>
        <w:overflowPunct/>
        <w:topLinePunct w:val="0"/>
        <w:autoSpaceDE w:val="0"/>
        <w:autoSpaceDN w:val="0"/>
        <w:bidi w:val="0"/>
        <w:adjustRightInd w:val="0"/>
        <w:snapToGrid w:val="0"/>
        <w:spacing w:line="300" w:lineRule="exact"/>
        <w:ind w:firstLine="240" w:firstLineChars="100"/>
        <w:textAlignment w:val="auto"/>
        <w:outlineLvl w:val="1"/>
        <w:rPr>
          <w:rFonts w:ascii="宋体" w:hAnsi="宋体"/>
          <w:sz w:val="24"/>
          <w:szCs w:val="24"/>
        </w:rPr>
      </w:pPr>
      <w:r>
        <w:rPr>
          <w:rFonts w:hint="eastAsia" w:ascii="宋体" w:hAnsi="宋体"/>
          <w:sz w:val="24"/>
          <w:szCs w:val="24"/>
        </w:rPr>
        <w:t xml:space="preserve">甲方（盖章）：　　　　　　　 </w:t>
      </w:r>
      <w:r>
        <w:rPr>
          <w:rFonts w:hint="eastAsia" w:ascii="宋体" w:hAnsi="宋体"/>
          <w:sz w:val="24"/>
          <w:szCs w:val="24"/>
          <w:lang w:val="en-US" w:eastAsia="zh-CN"/>
        </w:rPr>
        <w:t xml:space="preserve">          </w:t>
      </w:r>
      <w:r>
        <w:rPr>
          <w:rFonts w:hint="eastAsia" w:ascii="宋体" w:hAnsi="宋体"/>
          <w:sz w:val="24"/>
          <w:szCs w:val="24"/>
        </w:rPr>
        <w:t xml:space="preserve"> 乙方（盖章）：</w:t>
      </w:r>
    </w:p>
    <w:p>
      <w:pPr>
        <w:keepNext w:val="0"/>
        <w:keepLines w:val="0"/>
        <w:pageBreakBefore w:val="0"/>
        <w:widowControl w:val="0"/>
        <w:kinsoku/>
        <w:wordWrap/>
        <w:overflowPunct/>
        <w:topLinePunct w:val="0"/>
        <w:bidi w:val="0"/>
        <w:spacing w:before="240" w:line="300" w:lineRule="exact"/>
        <w:ind w:firstLine="240" w:firstLineChars="100"/>
        <w:textAlignment w:val="auto"/>
        <w:rPr>
          <w:rFonts w:ascii="宋体" w:hAnsi="宋体"/>
          <w:sz w:val="24"/>
          <w:szCs w:val="24"/>
        </w:rPr>
      </w:pPr>
      <w:r>
        <w:rPr>
          <w:rFonts w:hint="eastAsia" w:ascii="宋体" w:hAnsi="宋体"/>
          <w:sz w:val="24"/>
          <w:szCs w:val="24"/>
        </w:rPr>
        <w:t>法定代表人或　　　　　　　　　</w:t>
      </w:r>
      <w:r>
        <w:rPr>
          <w:rFonts w:hint="eastAsia" w:ascii="宋体" w:hAnsi="宋体"/>
          <w:sz w:val="24"/>
          <w:szCs w:val="24"/>
          <w:lang w:val="en-US" w:eastAsia="zh-CN"/>
        </w:rPr>
        <w:t xml:space="preserve">     </w:t>
      </w:r>
      <w:r>
        <w:rPr>
          <w:rFonts w:hint="eastAsia" w:ascii="宋体" w:hAnsi="宋体"/>
          <w:sz w:val="24"/>
          <w:szCs w:val="24"/>
        </w:rPr>
        <w:t xml:space="preserve">   </w:t>
      </w:r>
      <w:r>
        <w:rPr>
          <w:rFonts w:hint="eastAsia" w:ascii="宋体" w:hAnsi="宋体"/>
          <w:sz w:val="24"/>
          <w:szCs w:val="24"/>
          <w:lang w:val="en-US" w:eastAsia="zh-CN"/>
        </w:rPr>
        <w:t xml:space="preserve"> </w:t>
      </w:r>
      <w:r>
        <w:rPr>
          <w:rFonts w:hint="eastAsia" w:ascii="宋体" w:hAnsi="宋体"/>
          <w:sz w:val="24"/>
          <w:szCs w:val="24"/>
        </w:rPr>
        <w:t>法定代表人或</w:t>
      </w:r>
    </w:p>
    <w:p>
      <w:pPr>
        <w:keepNext w:val="0"/>
        <w:keepLines w:val="0"/>
        <w:pageBreakBefore w:val="0"/>
        <w:widowControl w:val="0"/>
        <w:kinsoku/>
        <w:wordWrap/>
        <w:overflowPunct/>
        <w:topLinePunct w:val="0"/>
        <w:bidi w:val="0"/>
        <w:spacing w:before="240" w:line="300" w:lineRule="exact"/>
        <w:ind w:firstLine="240" w:firstLineChars="100"/>
        <w:textAlignment w:val="auto"/>
        <w:rPr>
          <w:rFonts w:hint="eastAsia" w:ascii="宋体" w:hAnsi="宋体"/>
          <w:sz w:val="24"/>
          <w:szCs w:val="24"/>
          <w:lang w:eastAsia="zh-CN"/>
        </w:rPr>
      </w:pPr>
      <w:r>
        <w:rPr>
          <w:rFonts w:hint="eastAsia" w:ascii="宋体" w:hAnsi="宋体"/>
          <w:sz w:val="24"/>
          <w:szCs w:val="24"/>
        </w:rPr>
        <w:t>委托代理人（签字）：</w:t>
      </w:r>
      <w:r>
        <w:rPr>
          <w:rFonts w:hint="eastAsia" w:ascii="宋体" w:hAnsi="宋体"/>
          <w:sz w:val="24"/>
          <w:szCs w:val="24"/>
          <w:lang w:val="en-US" w:eastAsia="zh-CN"/>
        </w:rPr>
        <w:t xml:space="preserve">                    </w:t>
      </w:r>
      <w:r>
        <w:rPr>
          <w:rFonts w:hint="eastAsia" w:ascii="宋体" w:hAnsi="宋体"/>
          <w:sz w:val="24"/>
          <w:szCs w:val="24"/>
        </w:rPr>
        <w:t>委托代理人（签字）：</w:t>
      </w:r>
    </w:p>
    <w:p>
      <w:pPr>
        <w:keepNext w:val="0"/>
        <w:keepLines w:val="0"/>
        <w:pageBreakBefore w:val="0"/>
        <w:widowControl w:val="0"/>
        <w:kinsoku/>
        <w:wordWrap/>
        <w:overflowPunct/>
        <w:topLinePunct w:val="0"/>
        <w:bidi w:val="0"/>
        <w:spacing w:before="240" w:line="300" w:lineRule="exact"/>
        <w:ind w:firstLine="480" w:firstLineChars="200"/>
        <w:textAlignment w:val="auto"/>
        <w:rPr>
          <w:rFonts w:ascii="宋体" w:hAnsi="宋体"/>
          <w:sz w:val="24"/>
          <w:szCs w:val="24"/>
        </w:rPr>
      </w:pPr>
      <w:r>
        <w:rPr>
          <w:rFonts w:hint="eastAsia" w:ascii="宋体" w:hAnsi="宋体"/>
          <w:sz w:val="24"/>
          <w:szCs w:val="24"/>
        </w:rPr>
        <w:t>　　　　　　</w:t>
      </w:r>
      <w:r>
        <w:rPr>
          <w:rFonts w:hint="eastAsia" w:ascii="宋体" w:hAnsi="宋体"/>
          <w:sz w:val="24"/>
          <w:szCs w:val="24"/>
          <w:lang w:val="en-US" w:eastAsia="zh-CN"/>
        </w:rPr>
        <w:t xml:space="preserve">                     </w:t>
      </w:r>
    </w:p>
    <w:p>
      <w:pPr>
        <w:keepNext w:val="0"/>
        <w:keepLines w:val="0"/>
        <w:pageBreakBefore w:val="0"/>
        <w:widowControl w:val="0"/>
        <w:kinsoku/>
        <w:wordWrap/>
        <w:overflowPunct/>
        <w:topLinePunct w:val="0"/>
        <w:bidi w:val="0"/>
        <w:spacing w:before="240" w:line="300" w:lineRule="exact"/>
        <w:textAlignment w:val="auto"/>
        <w:rPr>
          <w:rFonts w:ascii="宋体" w:hAnsi="宋体"/>
          <w:sz w:val="24"/>
          <w:szCs w:val="24"/>
        </w:rPr>
      </w:pPr>
      <w:r>
        <w:rPr>
          <w:rFonts w:hint="eastAsia" w:ascii="宋体" w:hAnsi="宋体"/>
          <w:sz w:val="24"/>
          <w:szCs w:val="24"/>
        </w:rPr>
        <w:t xml:space="preserve"> </w:t>
      </w:r>
      <w:r>
        <w:rPr>
          <w:rFonts w:hint="eastAsia" w:ascii="宋体" w:hAnsi="宋体"/>
          <w:sz w:val="24"/>
          <w:szCs w:val="24"/>
          <w:lang w:val="en-US" w:eastAsia="zh-CN"/>
        </w:rPr>
        <w:t xml:space="preserve"> </w:t>
      </w:r>
      <w:r>
        <w:rPr>
          <w:rFonts w:hint="eastAsia" w:ascii="宋体" w:hAnsi="宋体"/>
          <w:sz w:val="24"/>
          <w:szCs w:val="24"/>
        </w:rPr>
        <w:t xml:space="preserve">联系电话：                     </w:t>
      </w:r>
      <w:r>
        <w:rPr>
          <w:rFonts w:hint="eastAsia" w:ascii="宋体" w:hAnsi="宋体"/>
          <w:sz w:val="24"/>
          <w:szCs w:val="24"/>
          <w:lang w:val="en-US" w:eastAsia="zh-CN"/>
        </w:rPr>
        <w:t xml:space="preserve">     </w:t>
      </w:r>
      <w:r>
        <w:rPr>
          <w:rFonts w:hint="eastAsia" w:ascii="宋体" w:hAnsi="宋体"/>
          <w:sz w:val="24"/>
          <w:szCs w:val="24"/>
        </w:rPr>
        <w:t xml:space="preserve">  </w:t>
      </w:r>
      <w:r>
        <w:rPr>
          <w:rFonts w:hint="eastAsia" w:ascii="宋体" w:hAnsi="宋体"/>
          <w:sz w:val="24"/>
          <w:szCs w:val="24"/>
          <w:lang w:val="en-US" w:eastAsia="zh-CN"/>
        </w:rPr>
        <w:t xml:space="preserve">  </w:t>
      </w:r>
      <w:r>
        <w:rPr>
          <w:rFonts w:hint="eastAsia" w:ascii="宋体" w:hAnsi="宋体"/>
          <w:sz w:val="24"/>
          <w:szCs w:val="24"/>
        </w:rPr>
        <w:t>经办人：</w:t>
      </w:r>
    </w:p>
    <w:p>
      <w:pPr>
        <w:keepNext w:val="0"/>
        <w:keepLines w:val="0"/>
        <w:pageBreakBefore w:val="0"/>
        <w:widowControl w:val="0"/>
        <w:kinsoku/>
        <w:wordWrap/>
        <w:overflowPunct/>
        <w:topLinePunct w:val="0"/>
        <w:bidi w:val="0"/>
        <w:spacing w:before="240" w:line="300" w:lineRule="exact"/>
        <w:textAlignment w:val="auto"/>
        <w:rPr>
          <w:rFonts w:hint="eastAsia" w:ascii="宋体" w:hAnsi="宋体"/>
          <w:sz w:val="24"/>
          <w:szCs w:val="24"/>
        </w:rPr>
      </w:pPr>
      <w:r>
        <w:rPr>
          <w:rFonts w:hint="eastAsia" w:ascii="宋体" w:hAnsi="宋体"/>
          <w:sz w:val="24"/>
          <w:szCs w:val="24"/>
        </w:rPr>
        <w:t xml:space="preserve">       　　　　　　　　　　            </w:t>
      </w:r>
      <w:r>
        <w:rPr>
          <w:rFonts w:hint="eastAsia" w:ascii="宋体" w:hAnsi="宋体"/>
          <w:sz w:val="24"/>
          <w:szCs w:val="24"/>
          <w:lang w:val="en-US" w:eastAsia="zh-CN"/>
        </w:rPr>
        <w:t xml:space="preserve">  </w:t>
      </w:r>
      <w:r>
        <w:rPr>
          <w:rFonts w:hint="eastAsia" w:ascii="宋体" w:hAnsi="宋体"/>
          <w:sz w:val="24"/>
          <w:szCs w:val="24"/>
        </w:rPr>
        <w:t>电</w:t>
      </w:r>
      <w:r>
        <w:rPr>
          <w:rFonts w:hint="eastAsia" w:ascii="宋体" w:hAnsi="宋体"/>
          <w:sz w:val="24"/>
          <w:szCs w:val="24"/>
          <w:lang w:val="en-US" w:eastAsia="zh-CN"/>
        </w:rPr>
        <w:t xml:space="preserve">   </w:t>
      </w:r>
      <w:r>
        <w:rPr>
          <w:rFonts w:hint="eastAsia" w:ascii="宋体" w:hAnsi="宋体"/>
          <w:sz w:val="24"/>
          <w:szCs w:val="24"/>
        </w:rPr>
        <w:t xml:space="preserve">话：　　　　              </w:t>
      </w:r>
    </w:p>
    <w:p>
      <w:pPr>
        <w:keepNext w:val="0"/>
        <w:keepLines w:val="0"/>
        <w:pageBreakBefore w:val="0"/>
        <w:widowControl w:val="0"/>
        <w:kinsoku/>
        <w:wordWrap/>
        <w:overflowPunct/>
        <w:topLinePunct w:val="0"/>
        <w:bidi w:val="0"/>
        <w:spacing w:before="240" w:line="300" w:lineRule="exact"/>
        <w:ind w:firstLine="240" w:firstLineChars="100"/>
        <w:textAlignment w:val="auto"/>
        <w:rPr>
          <w:rFonts w:ascii="宋体" w:hAnsi="宋体"/>
          <w:sz w:val="24"/>
          <w:szCs w:val="24"/>
        </w:rPr>
      </w:pPr>
      <w:r>
        <w:rPr>
          <w:rFonts w:hint="eastAsia" w:ascii="宋体" w:hAnsi="宋体"/>
          <w:sz w:val="24"/>
          <w:szCs w:val="24"/>
        </w:rPr>
        <w:t xml:space="preserve">合同签订时间：                   </w:t>
      </w:r>
    </w:p>
    <w:p>
      <w:pPr>
        <w:rPr>
          <w:rFonts w:hint="eastAsia" w:ascii="宋体" w:hAnsi="宋体"/>
          <w:sz w:val="24"/>
          <w:szCs w:val="24"/>
        </w:rPr>
      </w:pPr>
    </w:p>
    <w:p>
      <w:pPr>
        <w:ind w:firstLine="240" w:firstLineChars="100"/>
        <w:jc w:val="both"/>
        <w:rPr>
          <w:rFonts w:hint="eastAsia" w:ascii="方正小标宋_GBK" w:hAnsi="方正小标宋_GBK" w:eastAsia="方正小标宋_GBK" w:cs="方正小标宋_GBK"/>
          <w:b w:val="0"/>
          <w:bCs/>
          <w:sz w:val="44"/>
          <w:szCs w:val="44"/>
        </w:rPr>
      </w:pPr>
      <w:r>
        <w:rPr>
          <w:rFonts w:hint="eastAsia" w:ascii="宋体" w:hAnsi="宋体"/>
          <w:sz w:val="24"/>
          <w:szCs w:val="24"/>
        </w:rPr>
        <w:t xml:space="preserve">合同签订地点：                     </w:t>
      </w:r>
    </w:p>
    <w:p>
      <w:pPr>
        <w:pStyle w:val="4"/>
        <w:rPr>
          <w:rFonts w:hint="default"/>
          <w:lang w:val="en-US"/>
        </w:rPr>
      </w:pPr>
    </w:p>
    <w:p>
      <w:pPr>
        <w:rPr>
          <w:rFonts w:hint="default"/>
          <w:lang w:val="en-US"/>
        </w:rPr>
      </w:pPr>
    </w:p>
    <w:p>
      <w:pPr>
        <w:pStyle w:val="4"/>
        <w:rPr>
          <w:rFonts w:hint="default"/>
          <w:lang w:val="en-US"/>
        </w:rPr>
      </w:pPr>
    </w:p>
    <w:p>
      <w:pPr>
        <w:rPr>
          <w:rFonts w:hint="default"/>
          <w:lang w:val="en-US"/>
        </w:rPr>
      </w:pPr>
    </w:p>
    <w:p>
      <w:pPr>
        <w:pStyle w:val="4"/>
        <w:rPr>
          <w:rFonts w:hint="default"/>
          <w:lang w:val="en-US"/>
        </w:rPr>
        <w:sectPr>
          <w:footerReference r:id="rId8" w:type="default"/>
          <w:pgSz w:w="11906" w:h="16838"/>
          <w:pgMar w:top="1440" w:right="1800" w:bottom="1440" w:left="1800" w:header="851" w:footer="992" w:gutter="0"/>
          <w:pgNumType w:fmt="decimal"/>
          <w:cols w:space="425" w:num="1"/>
          <w:docGrid w:type="lines" w:linePitch="312" w:charSpace="0"/>
        </w:sectPr>
      </w:pPr>
    </w:p>
    <w:p>
      <w:pPr>
        <w:spacing w:after="312" w:afterLines="100" w:line="400" w:lineRule="exact"/>
        <w:rPr>
          <w:rFonts w:hint="default" w:ascii="Times New Roman" w:hAnsi="Times New Roman" w:eastAsia="方正小标宋_GBK" w:cs="Times New Roman"/>
          <w:sz w:val="28"/>
          <w:szCs w:val="28"/>
          <w:lang w:val="en-US" w:eastAsia="zh-CN"/>
        </w:rPr>
      </w:pPr>
      <w:r>
        <w:rPr>
          <w:rFonts w:hint="default"/>
          <w:lang w:val="en-US" w:eastAsia="zh-CN"/>
        </w:rPr>
        <w:drawing>
          <wp:anchor distT="0" distB="0" distL="114300" distR="114300" simplePos="0" relativeHeight="251659264" behindDoc="1" locked="0" layoutInCell="1" allowOverlap="1">
            <wp:simplePos x="0" y="0"/>
            <wp:positionH relativeFrom="column">
              <wp:posOffset>209550</wp:posOffset>
            </wp:positionH>
            <wp:positionV relativeFrom="paragraph">
              <wp:posOffset>349885</wp:posOffset>
            </wp:positionV>
            <wp:extent cx="8562340" cy="5076825"/>
            <wp:effectExtent l="0" t="0" r="10160" b="9525"/>
            <wp:wrapTight wrapText="bothSides">
              <wp:wrapPolygon>
                <wp:start x="0" y="0"/>
                <wp:lineTo x="0" y="21559"/>
                <wp:lineTo x="21530" y="21559"/>
                <wp:lineTo x="21530" y="0"/>
                <wp:lineTo x="0" y="0"/>
              </wp:wrapPolygon>
            </wp:wrapTight>
            <wp:docPr id="20" name="图片 20" descr="图纸（1-5）-0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纸（1-5）-00000001"/>
                    <pic:cNvPicPr>
                      <a:picLocks noChangeAspect="1"/>
                    </pic:cNvPicPr>
                  </pic:nvPicPr>
                  <pic:blipFill>
                    <a:blip r:embed="rId12"/>
                    <a:stretch>
                      <a:fillRect/>
                    </a:stretch>
                  </pic:blipFill>
                  <pic:spPr>
                    <a:xfrm>
                      <a:off x="0" y="0"/>
                      <a:ext cx="8562340" cy="5076825"/>
                    </a:xfrm>
                    <a:prstGeom prst="rect">
                      <a:avLst/>
                    </a:prstGeom>
                  </pic:spPr>
                </pic:pic>
              </a:graphicData>
            </a:graphic>
          </wp:anchor>
        </w:drawing>
      </w:r>
      <w:r>
        <w:rPr>
          <w:rFonts w:hint="eastAsia" w:ascii="Times New Roman" w:hAnsi="Times New Roman" w:eastAsia="方正小标宋_GBK" w:cs="Times New Roman"/>
          <w:sz w:val="28"/>
          <w:szCs w:val="28"/>
          <w:lang w:val="en-US" w:eastAsia="zh-CN"/>
        </w:rPr>
        <w:t>附件五：</w:t>
      </w:r>
    </w:p>
    <w:p>
      <w:pPr>
        <w:rPr>
          <w:rFonts w:hint="default"/>
          <w:lang w:val="en-US" w:eastAsia="zh-CN"/>
        </w:rPr>
        <w:sectPr>
          <w:footerReference r:id="rId9" w:type="default"/>
          <w:pgSz w:w="16838" w:h="11906" w:orient="landscape"/>
          <w:pgMar w:top="1800" w:right="1440" w:bottom="1800" w:left="1440" w:header="851" w:footer="992" w:gutter="0"/>
          <w:pgNumType w:fmt="decimal"/>
          <w:cols w:space="425" w:num="1"/>
          <w:docGrid w:type="lines" w:linePitch="312" w:charSpace="0"/>
        </w:sectPr>
      </w:pPr>
      <w:r>
        <w:rPr>
          <w:rFonts w:hint="default"/>
          <w:lang w:val="en-US" w:eastAsia="zh-CN"/>
        </w:rPr>
        <w:drawing>
          <wp:inline distT="0" distB="0" distL="114300" distR="114300">
            <wp:extent cx="9210675" cy="5394325"/>
            <wp:effectExtent l="0" t="0" r="9525" b="15875"/>
            <wp:docPr id="21" name="图片 21" descr="图纸（1-5）-000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纸（1-5）-00000002"/>
                    <pic:cNvPicPr>
                      <a:picLocks noChangeAspect="1"/>
                    </pic:cNvPicPr>
                  </pic:nvPicPr>
                  <pic:blipFill>
                    <a:blip r:embed="rId13"/>
                    <a:stretch>
                      <a:fillRect/>
                    </a:stretch>
                  </pic:blipFill>
                  <pic:spPr>
                    <a:xfrm>
                      <a:off x="0" y="0"/>
                      <a:ext cx="9210675" cy="5394325"/>
                    </a:xfrm>
                    <a:prstGeom prst="rect">
                      <a:avLst/>
                    </a:prstGeom>
                  </pic:spPr>
                </pic:pic>
              </a:graphicData>
            </a:graphic>
          </wp:inline>
        </w:drawing>
      </w:r>
      <w:r>
        <w:rPr>
          <w:rFonts w:hint="default"/>
          <w:lang w:val="en-US" w:eastAsia="zh-CN"/>
        </w:rPr>
        <w:drawing>
          <wp:inline distT="0" distB="0" distL="114300" distR="114300">
            <wp:extent cx="9389745" cy="5054600"/>
            <wp:effectExtent l="0" t="0" r="1905" b="12700"/>
            <wp:docPr id="22" name="图片 22" descr="图纸（1-5）-000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纸（1-5）-00000003"/>
                    <pic:cNvPicPr>
                      <a:picLocks noChangeAspect="1"/>
                    </pic:cNvPicPr>
                  </pic:nvPicPr>
                  <pic:blipFill>
                    <a:blip r:embed="rId14"/>
                    <a:stretch>
                      <a:fillRect/>
                    </a:stretch>
                  </pic:blipFill>
                  <pic:spPr>
                    <a:xfrm>
                      <a:off x="0" y="0"/>
                      <a:ext cx="9389745" cy="5054600"/>
                    </a:xfrm>
                    <a:prstGeom prst="rect">
                      <a:avLst/>
                    </a:prstGeom>
                  </pic:spPr>
                </pic:pic>
              </a:graphicData>
            </a:graphic>
          </wp:inline>
        </w:drawing>
      </w:r>
      <w:r>
        <w:rPr>
          <w:rFonts w:hint="default"/>
          <w:lang w:val="en-US" w:eastAsia="zh-CN"/>
        </w:rPr>
        <w:drawing>
          <wp:inline distT="0" distB="0" distL="114300" distR="114300">
            <wp:extent cx="9298940" cy="5231765"/>
            <wp:effectExtent l="0" t="0" r="16510" b="6985"/>
            <wp:docPr id="23" name="图片 23" descr="图纸（1-5）-000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纸（1-5）-00000004"/>
                    <pic:cNvPicPr>
                      <a:picLocks noChangeAspect="1"/>
                    </pic:cNvPicPr>
                  </pic:nvPicPr>
                  <pic:blipFill>
                    <a:blip r:embed="rId15"/>
                    <a:stretch>
                      <a:fillRect/>
                    </a:stretch>
                  </pic:blipFill>
                  <pic:spPr>
                    <a:xfrm>
                      <a:off x="0" y="0"/>
                      <a:ext cx="9298940" cy="5231765"/>
                    </a:xfrm>
                    <a:prstGeom prst="rect">
                      <a:avLst/>
                    </a:prstGeom>
                  </pic:spPr>
                </pic:pic>
              </a:graphicData>
            </a:graphic>
          </wp:inline>
        </w:drawing>
      </w:r>
      <w:r>
        <w:rPr>
          <w:rFonts w:hint="default"/>
          <w:lang w:val="en-US" w:eastAsia="zh-CN"/>
        </w:rPr>
        <w:drawing>
          <wp:inline distT="0" distB="0" distL="114300" distR="114300">
            <wp:extent cx="9157335" cy="5224780"/>
            <wp:effectExtent l="0" t="0" r="5715" b="13970"/>
            <wp:docPr id="24" name="图片 24" descr="图纸（1-5）-000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纸（1-5）-00000005"/>
                    <pic:cNvPicPr>
                      <a:picLocks noChangeAspect="1"/>
                    </pic:cNvPicPr>
                  </pic:nvPicPr>
                  <pic:blipFill>
                    <a:blip r:embed="rId16"/>
                    <a:stretch>
                      <a:fillRect/>
                    </a:stretch>
                  </pic:blipFill>
                  <pic:spPr>
                    <a:xfrm>
                      <a:off x="0" y="0"/>
                      <a:ext cx="9157335" cy="5224780"/>
                    </a:xfrm>
                    <a:prstGeom prst="rect">
                      <a:avLst/>
                    </a:prstGeom>
                  </pic:spPr>
                </pic:pic>
              </a:graphicData>
            </a:graphic>
          </wp:inline>
        </w:drawing>
      </w:r>
    </w:p>
    <w:p>
      <w:pPr>
        <w:pStyle w:val="4"/>
        <w:rPr>
          <w:rFonts w:hint="default"/>
          <w:lang w:val="en-US" w:eastAsia="zh-CN"/>
        </w:rPr>
        <w:sectPr>
          <w:pgSz w:w="16838" w:h="11906" w:orient="landscape"/>
          <w:pgMar w:top="1800" w:right="1440" w:bottom="1800" w:left="1440" w:header="851" w:footer="992" w:gutter="0"/>
          <w:pgNumType w:fmt="decimal"/>
          <w:cols w:space="425" w:num="1"/>
          <w:docGrid w:type="lines" w:linePitch="312" w:charSpace="0"/>
        </w:sectPr>
      </w:pPr>
      <w:r>
        <w:rPr>
          <w:rFonts w:hint="default"/>
          <w:lang w:val="en-US" w:eastAsia="zh-CN"/>
        </w:rPr>
        <w:drawing>
          <wp:inline distT="0" distB="0" distL="114300" distR="114300">
            <wp:extent cx="8858885" cy="5055870"/>
            <wp:effectExtent l="0" t="0" r="18415" b="11430"/>
            <wp:docPr id="1" name="图片 1" descr="施工图pdf-0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施工图pdf-00000001"/>
                    <pic:cNvPicPr>
                      <a:picLocks noChangeAspect="1"/>
                    </pic:cNvPicPr>
                  </pic:nvPicPr>
                  <pic:blipFill>
                    <a:blip r:embed="rId17"/>
                    <a:stretch>
                      <a:fillRect/>
                    </a:stretch>
                  </pic:blipFill>
                  <pic:spPr>
                    <a:xfrm>
                      <a:off x="0" y="0"/>
                      <a:ext cx="8858885" cy="5055870"/>
                    </a:xfrm>
                    <a:prstGeom prst="rect">
                      <a:avLst/>
                    </a:prstGeom>
                  </pic:spPr>
                </pic:pic>
              </a:graphicData>
            </a:graphic>
          </wp:inline>
        </w:drawing>
      </w:r>
    </w:p>
    <w:p>
      <w:pPr>
        <w:rPr>
          <w:rFonts w:hint="default"/>
          <w:lang w:val="en-US" w:eastAsia="zh-CN"/>
        </w:rPr>
        <w:sectPr>
          <w:pgSz w:w="16838" w:h="11906" w:orient="landscape"/>
          <w:pgMar w:top="1800" w:right="1440" w:bottom="1800" w:left="1440" w:header="851" w:footer="992" w:gutter="0"/>
          <w:pgNumType w:fmt="decimal"/>
          <w:cols w:space="425" w:num="1"/>
          <w:docGrid w:type="lines" w:linePitch="312" w:charSpace="0"/>
        </w:sectPr>
      </w:pPr>
      <w:bookmarkStart w:id="0" w:name="_GoBack"/>
      <w:r>
        <w:rPr>
          <w:rFonts w:hint="default"/>
          <w:lang w:val="en-US" w:eastAsia="zh-CN"/>
        </w:rPr>
        <w:drawing>
          <wp:inline distT="0" distB="0" distL="114300" distR="114300">
            <wp:extent cx="8858885" cy="5186045"/>
            <wp:effectExtent l="0" t="0" r="18415" b="14605"/>
            <wp:docPr id="2" name="图片 2" descr="施工图pdf-000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施工图pdf-00000002"/>
                    <pic:cNvPicPr>
                      <a:picLocks noChangeAspect="1"/>
                    </pic:cNvPicPr>
                  </pic:nvPicPr>
                  <pic:blipFill>
                    <a:blip r:embed="rId18"/>
                    <a:stretch>
                      <a:fillRect/>
                    </a:stretch>
                  </pic:blipFill>
                  <pic:spPr>
                    <a:xfrm>
                      <a:off x="0" y="0"/>
                      <a:ext cx="8858885" cy="5186045"/>
                    </a:xfrm>
                    <a:prstGeom prst="rect">
                      <a:avLst/>
                    </a:prstGeom>
                  </pic:spPr>
                </pic:pic>
              </a:graphicData>
            </a:graphic>
          </wp:inline>
        </w:drawing>
      </w:r>
      <w:bookmarkEnd w:id="0"/>
    </w:p>
    <w:p>
      <w:pPr>
        <w:pStyle w:val="4"/>
        <w:rPr>
          <w:rFonts w:hint="default"/>
          <w:lang w:val="en-US" w:eastAsia="zh-CN"/>
        </w:rPr>
      </w:pPr>
      <w:r>
        <w:rPr>
          <w:rFonts w:hint="default"/>
          <w:lang w:val="en-US" w:eastAsia="zh-CN"/>
        </w:rPr>
        <w:drawing>
          <wp:inline distT="0" distB="0" distL="114300" distR="114300">
            <wp:extent cx="8858885" cy="5112385"/>
            <wp:effectExtent l="0" t="0" r="18415" b="12065"/>
            <wp:docPr id="3" name="图片 3" descr="施工图pdf-000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施工图pdf-00000003"/>
                    <pic:cNvPicPr>
                      <a:picLocks noChangeAspect="1"/>
                    </pic:cNvPicPr>
                  </pic:nvPicPr>
                  <pic:blipFill>
                    <a:blip r:embed="rId19"/>
                    <a:stretch>
                      <a:fillRect/>
                    </a:stretch>
                  </pic:blipFill>
                  <pic:spPr>
                    <a:xfrm>
                      <a:off x="0" y="0"/>
                      <a:ext cx="8858885" cy="5112385"/>
                    </a:xfrm>
                    <a:prstGeom prst="rect">
                      <a:avLst/>
                    </a:prstGeom>
                  </pic:spPr>
                </pic:pic>
              </a:graphicData>
            </a:graphic>
          </wp:inline>
        </w:drawing>
      </w:r>
    </w:p>
    <w:sectPr>
      <w:footerReference r:id="rId10" w:type="default"/>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1"/>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细黑一简体">
    <w:panose1 w:val="02010601030101010101"/>
    <w:charset w:val="86"/>
    <w:family w:val="auto"/>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6979"/>
        <w:tab w:val="clear" w:pos="4153"/>
      </w:tabs>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lang w:eastAsia="zh-CN"/>
      </w:rPr>
    </w:pPr>
  </w:p>
  <w:p>
    <w:pPr>
      <w:pStyle w:val="6"/>
    </w:pP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4D05AF"/>
    <w:multiLevelType w:val="singleLevel"/>
    <w:tmpl w:val="F84D05AF"/>
    <w:lvl w:ilvl="0" w:tentative="0">
      <w:start w:val="2"/>
      <w:numFmt w:val="chineseCounting"/>
      <w:suff w:val="space"/>
      <w:lvlText w:val="第%1条"/>
      <w:lvlJc w:val="left"/>
      <w:rPr>
        <w:rFonts w:hint="eastAsia"/>
      </w:rPr>
    </w:lvl>
  </w:abstractNum>
  <w:abstractNum w:abstractNumId="1">
    <w:nsid w:val="0CAF2875"/>
    <w:multiLevelType w:val="singleLevel"/>
    <w:tmpl w:val="0CAF2875"/>
    <w:lvl w:ilvl="0" w:tentative="0">
      <w:start w:val="1"/>
      <w:numFmt w:val="chineseCounting"/>
      <w:suff w:val="space"/>
      <w:lvlText w:val="第%1条"/>
      <w:lvlJc w:val="left"/>
      <w:rPr>
        <w:rFonts w:hint="eastAsia"/>
      </w:rPr>
    </w:lvl>
  </w:abstractNum>
  <w:abstractNum w:abstractNumId="2">
    <w:nsid w:val="5716E392"/>
    <w:multiLevelType w:val="singleLevel"/>
    <w:tmpl w:val="5716E392"/>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2NTA0N2I2NDdhMjRiNWQxYjBkODYyYmNlMTM3YjIifQ=="/>
  </w:docVars>
  <w:rsids>
    <w:rsidRoot w:val="1D4313B2"/>
    <w:rsid w:val="002D6736"/>
    <w:rsid w:val="019860E9"/>
    <w:rsid w:val="03D0039E"/>
    <w:rsid w:val="04C86939"/>
    <w:rsid w:val="05FF49CF"/>
    <w:rsid w:val="08162AF8"/>
    <w:rsid w:val="08406584"/>
    <w:rsid w:val="084B781B"/>
    <w:rsid w:val="09632337"/>
    <w:rsid w:val="0A1F6374"/>
    <w:rsid w:val="0C1D297F"/>
    <w:rsid w:val="0F9B040A"/>
    <w:rsid w:val="0FC41113"/>
    <w:rsid w:val="112B2267"/>
    <w:rsid w:val="1171744D"/>
    <w:rsid w:val="11E641F7"/>
    <w:rsid w:val="131C702A"/>
    <w:rsid w:val="133E565C"/>
    <w:rsid w:val="13AC4CD3"/>
    <w:rsid w:val="15152C6A"/>
    <w:rsid w:val="15DD380C"/>
    <w:rsid w:val="19EF5029"/>
    <w:rsid w:val="1A964030"/>
    <w:rsid w:val="1AF5395E"/>
    <w:rsid w:val="1B177D78"/>
    <w:rsid w:val="1BBF62B8"/>
    <w:rsid w:val="1BD95505"/>
    <w:rsid w:val="1C1C2AA1"/>
    <w:rsid w:val="1C43089F"/>
    <w:rsid w:val="1D4313B2"/>
    <w:rsid w:val="1DB60FD8"/>
    <w:rsid w:val="206F42D3"/>
    <w:rsid w:val="20DF1F83"/>
    <w:rsid w:val="20F50EAD"/>
    <w:rsid w:val="230839DB"/>
    <w:rsid w:val="233D1310"/>
    <w:rsid w:val="2450359B"/>
    <w:rsid w:val="24985759"/>
    <w:rsid w:val="26CC3CAB"/>
    <w:rsid w:val="27F97454"/>
    <w:rsid w:val="29F734E4"/>
    <w:rsid w:val="2A875A37"/>
    <w:rsid w:val="2C6C46D0"/>
    <w:rsid w:val="311E4F1B"/>
    <w:rsid w:val="31B732C3"/>
    <w:rsid w:val="32470B27"/>
    <w:rsid w:val="32CC08FA"/>
    <w:rsid w:val="33B17484"/>
    <w:rsid w:val="34097467"/>
    <w:rsid w:val="34AD3728"/>
    <w:rsid w:val="34C65FD9"/>
    <w:rsid w:val="35F66AB0"/>
    <w:rsid w:val="3633311B"/>
    <w:rsid w:val="36F744C4"/>
    <w:rsid w:val="37F7266B"/>
    <w:rsid w:val="3825742C"/>
    <w:rsid w:val="384874DC"/>
    <w:rsid w:val="3A2E4AF0"/>
    <w:rsid w:val="3C655B5E"/>
    <w:rsid w:val="3CC1149E"/>
    <w:rsid w:val="3CFE5135"/>
    <w:rsid w:val="3DE9005D"/>
    <w:rsid w:val="3E4607D6"/>
    <w:rsid w:val="3E4643CF"/>
    <w:rsid w:val="3EC90069"/>
    <w:rsid w:val="42E40F93"/>
    <w:rsid w:val="436112E1"/>
    <w:rsid w:val="44463408"/>
    <w:rsid w:val="44AF3226"/>
    <w:rsid w:val="44F37074"/>
    <w:rsid w:val="4A9F7077"/>
    <w:rsid w:val="4C2C0CBD"/>
    <w:rsid w:val="4C543F43"/>
    <w:rsid w:val="4FCF3BD5"/>
    <w:rsid w:val="509B22D6"/>
    <w:rsid w:val="516D2BC8"/>
    <w:rsid w:val="547F325A"/>
    <w:rsid w:val="5A1E613F"/>
    <w:rsid w:val="5B1C7D55"/>
    <w:rsid w:val="5B230F31"/>
    <w:rsid w:val="5D803190"/>
    <w:rsid w:val="5F5F150E"/>
    <w:rsid w:val="60251134"/>
    <w:rsid w:val="606C595F"/>
    <w:rsid w:val="606F2E37"/>
    <w:rsid w:val="60746B6D"/>
    <w:rsid w:val="64721148"/>
    <w:rsid w:val="64BF6946"/>
    <w:rsid w:val="68BA4E6C"/>
    <w:rsid w:val="69B67A46"/>
    <w:rsid w:val="6ACB7804"/>
    <w:rsid w:val="6E71421E"/>
    <w:rsid w:val="6F047C89"/>
    <w:rsid w:val="6F3B6D06"/>
    <w:rsid w:val="71186BD3"/>
    <w:rsid w:val="71BA368C"/>
    <w:rsid w:val="72CF48FE"/>
    <w:rsid w:val="733F52B4"/>
    <w:rsid w:val="75DC2171"/>
    <w:rsid w:val="77133AE0"/>
    <w:rsid w:val="77894387"/>
    <w:rsid w:val="779D6084"/>
    <w:rsid w:val="78680627"/>
    <w:rsid w:val="798476A8"/>
    <w:rsid w:val="7A046449"/>
    <w:rsid w:val="7ACB0A73"/>
    <w:rsid w:val="7B40541F"/>
    <w:rsid w:val="7B562C09"/>
    <w:rsid w:val="7C8456D9"/>
    <w:rsid w:val="7E5D7099"/>
    <w:rsid w:val="7F840045"/>
    <w:rsid w:val="7FDD7966"/>
    <w:rsid w:val="7FFB4B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0"/>
    <w:pPr>
      <w:keepNext/>
      <w:keepLines/>
      <w:spacing w:before="260" w:beforeLines="0" w:after="260" w:afterLines="0" w:line="416" w:lineRule="auto"/>
      <w:outlineLvl w:val="1"/>
    </w:pPr>
    <w:rPr>
      <w:rFonts w:ascii="Arial" w:hAnsi="Arial" w:eastAsia="黑体"/>
      <w:b/>
      <w:bCs/>
      <w:sz w:val="32"/>
      <w:szCs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rPr>
      <w:rFonts w:ascii="Calibri" w:hAnsi="Calibri" w:cs="Calibri"/>
      <w:szCs w:val="21"/>
    </w:rPr>
  </w:style>
  <w:style w:type="paragraph" w:customStyle="1" w:styleId="3">
    <w:name w:val="附件标题-1"/>
    <w:basedOn w:val="1"/>
    <w:next w:val="1"/>
    <w:qFormat/>
    <w:uiPriority w:val="0"/>
    <w:pPr>
      <w:spacing w:before="156" w:beforeLines="50" w:after="156" w:afterLines="50"/>
      <w:jc w:val="center"/>
    </w:pPr>
    <w:rPr>
      <w:rFonts w:eastAsia="黑体"/>
      <w:sz w:val="32"/>
    </w:rPr>
  </w:style>
  <w:style w:type="paragraph" w:styleId="5">
    <w:name w:val="Body Text Indent"/>
    <w:basedOn w:val="1"/>
    <w:unhideWhenUsed/>
    <w:qFormat/>
    <w:uiPriority w:val="99"/>
    <w:pPr>
      <w:spacing w:after="120"/>
      <w:ind w:left="420" w:leftChars="200"/>
    </w:pPr>
  </w:style>
  <w:style w:type="paragraph" w:styleId="6">
    <w:name w:val="footer"/>
    <w:basedOn w:val="1"/>
    <w:next w:val="7"/>
    <w:qFormat/>
    <w:uiPriority w:val="0"/>
    <w:pPr>
      <w:tabs>
        <w:tab w:val="center" w:pos="4153"/>
        <w:tab w:val="right" w:pos="8306"/>
      </w:tabs>
      <w:snapToGrid w:val="0"/>
      <w:jc w:val="left"/>
    </w:pPr>
    <w:rPr>
      <w:sz w:val="18"/>
    </w:rPr>
  </w:style>
  <w:style w:type="paragraph" w:styleId="7">
    <w:name w:val="Normal (Web)"/>
    <w:basedOn w:val="1"/>
    <w:next w:val="1"/>
    <w:qFormat/>
    <w:uiPriority w:val="0"/>
    <w:pPr>
      <w:spacing w:before="0" w:beforeAutospacing="1" w:after="0" w:afterAutospacing="1"/>
      <w:ind w:left="0" w:right="0"/>
      <w:jc w:val="left"/>
    </w:pPr>
    <w:rPr>
      <w:kern w:val="0"/>
      <w:sz w:val="24"/>
      <w:lang w:val="en-US" w:eastAsia="zh-CN" w:bidi="ar"/>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Body Text First Indent 2"/>
    <w:basedOn w:val="5"/>
    <w:unhideWhenUsed/>
    <w:qFormat/>
    <w:uiPriority w:val="99"/>
    <w:pPr>
      <w:ind w:firstLine="420" w:firstLine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Table Paragraph"/>
    <w:basedOn w:val="1"/>
    <w:qFormat/>
    <w:uiPriority w:val="1"/>
    <w:pPr>
      <w:spacing w:before="104"/>
      <w:ind w:left="107"/>
    </w:pPr>
    <w:rPr>
      <w:rFonts w:ascii="宋体" w:hAnsi="宋体" w:cs="宋体"/>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2023-12-12T06:37:00Z</dcterms:created>
  <dc:creator>Administrator</dc:creator>
  <cp:lastModifiedBy>C。</cp:lastModifiedBy>
  <cp:lastPrinted>2023-12-19T07:31:00Z</cp:lastPrinted>
  <dcterms:modified xsi:type="dcterms:W3CDTF">2023-12-21T08:14:41Z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2E5F54213DA642DC8E138B1AA15EB460_13</vt:lpwstr>
  </property>
</Properties>
</file>