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5632"/>
        <w:gridCol w:w="2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总 说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工程名称：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广安牌坊村建川博物馆聚落项目10kV临时施工配电工程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第1页 共1页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6" w:hRule="atLeast"/>
          <w:jc w:val="center"/>
        </w:trPr>
        <w:tc>
          <w:tcPr>
            <w:tcW w:w="938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1.工程概况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1、10kV搭火点至临时用电配电室低压配电屏的设备及电缆采购安装；2、相关设备和系统的调试；3、不含配电室修建及设备土建基础修建。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2.工程招标和专业工程发包范围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详见设计图纸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3.工程量清单编制依据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1）《建设工程工程量清单计价规范》（GB50500-2013）及相关配套文件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2）2020年《四川省建设工程工程量清单计价定额》及相关配套文件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3）该项目配电工程设计图纸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4）四川省住房和城乡建设厅关于印发《建筑业营业税改征增值税四川省建设工程计价依据调整办法》的通知（川建造价发[2019]181号）。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5）人工费按“关于对四川省各市、州2020年《四川省建设工程工程量清单计价定额》人工费调整的批复”川建造发【2022】14号调整执行。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4.工程质量、材料、施工等的特殊要求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1）工程质量及材料应达到国家、省、市现行验收标准，材料品质、规格必须符合设计要求；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2）施工时必须按设计文件的施工组织设计进行施工，并符合施工规范及验收标准。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5.其他需要说明的问题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br w:type="page"/>
      </w:r>
    </w:p>
    <w:tbl>
      <w:tblPr>
        <w:tblW w:w="97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527"/>
        <w:gridCol w:w="927"/>
        <w:gridCol w:w="2116"/>
        <w:gridCol w:w="3570"/>
        <w:gridCol w:w="886"/>
        <w:gridCol w:w="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page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分部分项工程和单价措施项目清单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工程名称：</w:t>
            </w:r>
          </w:p>
        </w:tc>
        <w:tc>
          <w:tcPr>
            <w:tcW w:w="7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广安牌坊村建川博物馆聚落项目10kV临时施工配电工程\单项工程1【安装工程】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项目编码 </w:t>
            </w:r>
          </w:p>
        </w:tc>
        <w:tc>
          <w:tcPr>
            <w:tcW w:w="2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3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项目特征描述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计量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030401002001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干式变压器 SCB12-800kVA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1.名称 干式变压器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2.型号 SCB12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3.容量（kVA） 800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4.电压（kV） 10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5.基础型钢形式、规格 10#槽钢，另计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030402017002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高压进线柜 HXGN15-12 AH1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1.名称 高压进线柜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2.型号 HXGN15-12 AH1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3.母线配置方式 单母线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4.基础型钢形式、规格 10#槽钢，另计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030402017003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高压出线柜 HXGN15-12 AH2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1.名称 高压出线柜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2.型号 HXGN15-12 AH2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3.母线配置方式 单母线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4.基础型钢形式、规格 10#槽钢，另计 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030404004004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低压进线柜（屏） 1AA01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1.名称 低压进线柜（屏） 1AA01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2.型号 GGD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3.种类 配电屏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4.基础型钢形式、规格 10#槽钢，另计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030404009005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低压电容器柜 1AA02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1.名称 低压电容器柜 1AA02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2.型号 GGD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3.种类 配电屏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4.基础型钢形式、规格 10#槽钢，另计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030404004006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低压出线开关柜 1AA03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1.名称 低压出线开关柜 1AA03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2.型号 GGD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3.种类 配电屏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4.基础型钢形式、规格 10#槽钢，另计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030408001007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电力电缆 YJV22-8.7/15kV-3x70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1.名称 电力电缆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2.型号 YJV22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3.规格 3*70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4.材质 铜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5.敷设方式、部位 室内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6.电压等级（kV） 8.7/15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030404031008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小电器 高低压电表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1.名称：小电器 高低压电表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030404031009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小电器 采集终端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1.名称：小电器 采集终端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030403006010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变压器连接母线 TMY-4*100*8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1.名称 变压器连接母线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2.规格 TMY-4*100*8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030408006011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电力电缆头  电缆插接头3*70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1.名称 电力电缆头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2.型号 电缆插接头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3.规格 3*70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4.材质、类型 铜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5.安装部位 搭火分支箱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6.电压等级（kV）10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030408006012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10KV电缆终端头 70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1.名称：10KV高压电缆头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2.型号及规格：70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3.材质、类型：铜芯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030408008013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防火堵洞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1.名称 防火堵洞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2.材质 防火堵泥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处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030413001014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基础槽钢制作、安装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1.名称 基础槽钢制作、安装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2.材质 镀锌槽钢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3.规格 10#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030409002015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接地母线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1.名称 接地母线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2.材质 镀锌扁铁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3.规格 -50*5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4.安装部位 室内 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030409009016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绝缘垫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1.名称 绝缘垫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2.规格 5cm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m²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030901013017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灭火器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1.形式 灭火器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2.规格、型号 4kg、干粉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030408001018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直埋电缆辅助设施 沟槽挖填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1.名称 直埋电缆辅助设施 沟槽挖填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2.土质情况：30%普通土，30%松砂石，40%岩石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030408003019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电缆保护管 PE管 100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1.名称 电缆保护管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2.材质 PE管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3.规格 100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4.敷设方式  直埋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030408001020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预制块人行道开挖及恢复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1.名称 预制块人行道开挖及恢复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 厚度（mm） ≤60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030408003021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顶管 PE管 100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1.名称 顶管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2.材质 PE管 100 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030413005022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电缆检查井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1.名称 电缆检查井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2.规格 砖砌手孔（现场浇筑上覆） 90×120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030414001023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≤10kV变压器系统调试 容量≤800kV·A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1.容量：≤2000kVA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系统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030414002024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送配电装置系统 ≤10KV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1.电压等级：≤10KV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系统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030414002025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送配电装置系统 ≤1KV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1.电压等级：≤1kV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系统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030414008026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母线调试 ≤10KV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1.电压等级：≤10KV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030414011027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电气调整试验 接地网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1.类别：接地网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系统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030414015028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高压电缆试验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1.电压等级：10kV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030414003029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保护装置系统调试 变压器保护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保护装置系统调试 变压器保护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台（套）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自编030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安全工器具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安全工器具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自编031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标识标牌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标识标牌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注：工作内容包含但不限于以上清单内容。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W w:w="106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416"/>
        <w:gridCol w:w="2213"/>
        <w:gridCol w:w="1681"/>
        <w:gridCol w:w="716"/>
        <w:gridCol w:w="1016"/>
        <w:gridCol w:w="728"/>
        <w:gridCol w:w="1049"/>
        <w:gridCol w:w="1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总价措施项目清单与计价表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工程名称：</w:t>
            </w:r>
          </w:p>
        </w:tc>
        <w:tc>
          <w:tcPr>
            <w:tcW w:w="5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广安牌坊村建川博物馆聚落项目10kV临时施工配电工程\单项工程1【安装工程】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标段：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第1页共1页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项目编码</w:t>
            </w:r>
          </w:p>
        </w:tc>
        <w:tc>
          <w:tcPr>
            <w:tcW w:w="2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计算基础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费率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（%）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金额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（元）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调整费率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(%)</w:t>
            </w:r>
          </w:p>
        </w:tc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调整后金额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(元)</w:t>
            </w: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定额(人工费+机械费)</w:t>
            </w: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031302001001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安全文明施工费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5163.74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①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环境保护费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分部分项工程及单价措施项目(定额人工费+定额机械费)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408.64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②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文明施工费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分部分项工程及单价措施项目(定额人工费+定额机械费)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928.73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安全施工费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分部分项工程及单价措施项目(定额人工费+定额机械费)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1448.82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④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临时设施费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分部分项工程及单价措施项目(定额人工费+定额机械费)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2377.55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031302002001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夜间施工增加费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178.32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031302003001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非夜间施工增加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031302004001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二次搬运费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85.44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031302005001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冬雨季施工增加费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133.74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031302006001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已完工程及设备保护费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031302008001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工程定位复测费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33.43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67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5594.67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注：按施工方案计算的措施费，若无“计算基础”和“费率”的数值，也可只填“金额”数值，但应在备注栏说明施工方案出处或计算方法。用于投标报价时，“调整费率”及“调整后的金额”无需填写。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表-11 </w:t>
            </w:r>
          </w:p>
        </w:tc>
      </w:tr>
    </w:tbl>
    <w:p>
      <w:r>
        <w:br w:type="page"/>
      </w:r>
    </w:p>
    <w:tbl>
      <w:tblPr>
        <w:tblW w:w="100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4619"/>
        <w:gridCol w:w="1370"/>
        <w:gridCol w:w="1485"/>
        <w:gridCol w:w="1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其他项目清单与计价汇总表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工程名称：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广安牌坊村建川博物馆聚落项目10kV临时施工配电工程\单项工程1【安装工程】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标段：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第1页共1页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 目 名 称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金额(元)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结算金额（元）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暂列金额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明细详见表-12-1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暂估价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材料(工程设备)暂估价/结算价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明细详见表-12-2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专业工程暂估价/结算价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明细详见表-12-3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计日工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明细详见表-12-4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总承包服务费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明细详见表-12-5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　　计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注：材料（工程设备）暂估单价进入清单项目综合单价，此处不汇总。                                                                          表-12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92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2023-08-18T08:20:50Z</dcterms:created>
  <dc:creator>admin</dc:creator>
  <cp:lastModifiedBy>专题会修改</cp:lastModifiedBy>
  <dcterms:modified xsi:type="dcterms:W3CDTF">2023-08-18T08:26:45Z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699E121AF4284779BADE522F3DD75A50</vt:lpwstr>
  </property>
</Properties>
</file>