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9" w:afterLines="100" w:line="400" w:lineRule="exact"/>
        <w:rPr>
          <w:rFonts w:ascii="Times New Roman" w:hAnsi="Times New Roman" w:eastAsia="方正小标宋_GBK" w:cs="Times New Roman"/>
          <w:sz w:val="28"/>
          <w:szCs w:val="28"/>
        </w:rPr>
      </w:pPr>
    </w:p>
    <w:p>
      <w:pPr>
        <w:spacing w:after="319" w:afterLines="100" w:line="400" w:lineRule="exact"/>
        <w:jc w:val="center"/>
        <w:rPr>
          <w:rFonts w:ascii="Times New Roman" w:hAnsi="Times New Roman" w:eastAsia="方正小标宋_GBK" w:cs="Times New Roman"/>
          <w:sz w:val="33"/>
          <w:szCs w:val="33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官盛渠江大桥美化亮化工程设计服务</w:t>
      </w:r>
      <w:r>
        <w:rPr>
          <w:rFonts w:ascii="Times New Roman" w:hAnsi="Times New Roman" w:eastAsia="方正小标宋_GBK" w:cs="Times New Roman"/>
          <w:sz w:val="33"/>
          <w:szCs w:val="33"/>
        </w:rPr>
        <w:t>报价表</w:t>
      </w:r>
    </w:p>
    <w:tbl>
      <w:tblPr>
        <w:tblStyle w:val="6"/>
        <w:tblW w:w="14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1275"/>
        <w:gridCol w:w="2355"/>
        <w:gridCol w:w="2756"/>
        <w:gridCol w:w="365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5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服务</w:t>
            </w:r>
            <w:r>
              <w:rPr>
                <w:rFonts w:ascii="Times New Roman" w:hAnsi="Times New Roman" w:eastAsia="方正小标宋_GBK" w:cs="Times New Roman"/>
                <w:szCs w:val="21"/>
              </w:rPr>
              <w:t>名称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控制价</w:t>
            </w:r>
            <w:r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  <w:t>（元）</w:t>
            </w:r>
          </w:p>
        </w:tc>
        <w:tc>
          <w:tcPr>
            <w:tcW w:w="23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报价（单位：</w:t>
            </w:r>
            <w:r>
              <w:rPr>
                <w:rFonts w:hint="eastAsia" w:ascii="Times New Roman" w:hAnsi="Times New Roman" w:eastAsia="方正小标宋_GBK" w:cs="Times New Roman"/>
                <w:szCs w:val="21"/>
                <w:u w:val="single"/>
                <w:lang w:eastAsia="zh-CN"/>
              </w:rPr>
              <w:t>元</w:t>
            </w:r>
            <w:r>
              <w:rPr>
                <w:rFonts w:hint="eastAsia" w:ascii="Times New Roman" w:hAnsi="Times New Roman" w:eastAsia="方正小标宋_GBK" w:cs="Times New Roman"/>
                <w:szCs w:val="21"/>
              </w:rPr>
              <w:t>）</w:t>
            </w:r>
          </w:p>
        </w:tc>
        <w:tc>
          <w:tcPr>
            <w:tcW w:w="275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  <w:t>增值税税率</w:t>
            </w:r>
          </w:p>
        </w:tc>
        <w:tc>
          <w:tcPr>
            <w:tcW w:w="36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质量要求</w:t>
            </w:r>
          </w:p>
        </w:tc>
        <w:tc>
          <w:tcPr>
            <w:tcW w:w="17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ascii="Times New Roman" w:hAnsi="Times New Roman" w:eastAsia="方正小标宋_GBK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5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官盛渠江大桥美化亮化工程设计服务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90000</w:t>
            </w:r>
          </w:p>
        </w:tc>
        <w:tc>
          <w:tcPr>
            <w:tcW w:w="23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小标宋_GBK" w:cs="Times New Roman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36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响应公告要求</w:t>
            </w:r>
          </w:p>
        </w:tc>
        <w:tc>
          <w:tcPr>
            <w:tcW w:w="17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</w:tr>
    </w:tbl>
    <w:p>
      <w:pPr>
        <w:spacing w:line="480" w:lineRule="exact"/>
        <w:ind w:firstLine="420" w:firstLineChars="200"/>
        <w:rPr>
          <w:rFonts w:hint="eastAsia" w:ascii="Times New Roman" w:hAnsi="Times New Roman" w:eastAsia="方正黑体_GBK" w:cs="Times New Roman"/>
          <w:szCs w:val="24"/>
          <w:lang w:eastAsia="zh-CN"/>
        </w:rPr>
      </w:pPr>
      <w:r>
        <w:rPr>
          <w:rFonts w:ascii="Times New Roman" w:hAnsi="Times New Roman" w:eastAsia="方正黑体_GBK" w:cs="Times New Roman"/>
          <w:szCs w:val="24"/>
        </w:rPr>
        <w:t xml:space="preserve"> </w:t>
      </w:r>
      <w:r>
        <w:rPr>
          <w:rFonts w:hint="eastAsia" w:ascii="Times New Roman" w:hAnsi="Times New Roman" w:eastAsia="方正黑体_GBK" w:cs="Times New Roman"/>
          <w:szCs w:val="24"/>
        </w:rPr>
        <w:t>报价</w:t>
      </w:r>
      <w:r>
        <w:rPr>
          <w:rFonts w:hint="eastAsia" w:ascii="Times New Roman" w:hAnsi="Times New Roman" w:eastAsia="方正黑体_GBK" w:cs="Times New Roman"/>
          <w:szCs w:val="24"/>
          <w:lang w:eastAsia="zh-CN"/>
        </w:rPr>
        <w:t>包括但不限于现场调查研究、设计、预算编制、通过相关部门审查备案等所发生的人工费、管理费、利润、资料费、税金、协调费及风险等完成本项目所涉及的一切费用。</w:t>
      </w:r>
    </w:p>
    <w:p>
      <w:pPr>
        <w:spacing w:line="480" w:lineRule="exact"/>
        <w:ind w:firstLine="420" w:firstLineChars="200"/>
        <w:rPr>
          <w:rFonts w:hint="eastAsia" w:ascii="Times New Roman" w:hAnsi="Times New Roman" w:eastAsia="方正黑体_GBK" w:cs="Times New Roman"/>
          <w:szCs w:val="24"/>
        </w:rPr>
      </w:pPr>
    </w:p>
    <w:p>
      <w:pPr>
        <w:spacing w:before="159" w:beforeLines="50" w:line="400" w:lineRule="exact"/>
        <w:ind w:firstLine="420" w:firstLineChars="200"/>
        <w:jc w:val="left"/>
        <w:rPr>
          <w:rFonts w:ascii="Times New Roman" w:hAnsi="Times New Roman" w:eastAsia="方正黑体_GBK" w:cs="Times New Roman"/>
          <w:szCs w:val="24"/>
        </w:rPr>
      </w:pP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ascii="Times New Roman" w:hAnsi="Times New Roman" w:eastAsia="方正黑体_GBK" w:cs="Times New Roman"/>
          <w:szCs w:val="24"/>
        </w:rPr>
        <w:t>报价单位</w:t>
      </w:r>
      <w:r>
        <w:rPr>
          <w:rFonts w:hint="eastAsia" w:ascii="Times New Roman" w:hAnsi="Times New Roman" w:eastAsia="方正黑体_GBK" w:cs="Times New Roman"/>
          <w:szCs w:val="24"/>
        </w:rPr>
        <w:t>（盖章）</w:t>
      </w:r>
      <w:r>
        <w:rPr>
          <w:rFonts w:ascii="Times New Roman" w:hAnsi="Times New Roman" w:eastAsia="方正黑体_GBK" w:cs="Times New Roman"/>
          <w:szCs w:val="24"/>
        </w:rPr>
        <w:t>：</w:t>
      </w:r>
      <w:r>
        <w:rPr>
          <w:rFonts w:hint="eastAsia" w:ascii="Times New Roman" w:hAnsi="Times New Roman" w:eastAsia="方正黑体_GBK" w:cs="Times New Roman"/>
          <w:szCs w:val="24"/>
        </w:rPr>
        <w:t xml:space="preserve"> 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联系人：</w:t>
      </w: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联系电话：</w:t>
      </w:r>
    </w:p>
    <w:p>
      <w:pPr>
        <w:spacing w:before="159" w:beforeLines="50" w:line="400" w:lineRule="exact"/>
        <w:ind w:firstLine="420" w:firstLineChars="200"/>
        <w:jc w:val="left"/>
        <w:rPr>
          <w:rFonts w:ascii="Times New Roman" w:hAnsi="Times New Roman" w:eastAsia="方正黑体_GBK" w:cs="Times New Roman"/>
          <w:szCs w:val="24"/>
        </w:rPr>
      </w:pPr>
      <w:r>
        <w:rPr>
          <w:rFonts w:hint="eastAsia" w:ascii="Times New Roman" w:hAnsi="Times New Roman" w:eastAsia="方正黑体_GBK" w:cs="Times New Roman"/>
          <w:szCs w:val="24"/>
        </w:rPr>
        <w:t xml:space="preserve">                 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</w:t>
      </w: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</w:t>
      </w:r>
      <w:r>
        <w:rPr>
          <w:rFonts w:hint="eastAsia" w:ascii="Times New Roman" w:hAnsi="Times New Roman" w:eastAsia="方正黑体_GBK" w:cs="Times New Roman"/>
          <w:szCs w:val="24"/>
        </w:rPr>
        <w:t xml:space="preserve"> 日期： 年   月  日</w:t>
      </w:r>
    </w:p>
    <w:p>
      <w:pPr>
        <w:spacing w:before="159" w:beforeLines="50" w:line="400" w:lineRule="exact"/>
        <w:jc w:val="left"/>
        <w:rPr>
          <w:rFonts w:ascii="仿宋" w:hAnsi="仿宋" w:eastAsia="仿宋" w:cs="仿宋"/>
          <w:sz w:val="24"/>
          <w:szCs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            </w:t>
      </w:r>
      <w:r>
        <w:rPr>
          <w:rFonts w:hint="eastAsia" w:ascii="Times New Roman" w:hAnsi="Times New Roman" w:eastAsia="方正黑体_GBK" w:cs="Times New Roman"/>
          <w:szCs w:val="24"/>
        </w:rPr>
        <w:t xml:space="preserve">         </w:t>
      </w:r>
      <w:r>
        <w:rPr>
          <w:rFonts w:ascii="Times New Roman" w:hAnsi="Times New Roman" w:eastAsia="方正黑体_GBK" w:cs="Times New Roman"/>
          <w:szCs w:val="24"/>
        </w:rPr>
        <w:t xml:space="preserve">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9643F"/>
    <w:rsid w:val="04BA7BA6"/>
    <w:rsid w:val="05F45374"/>
    <w:rsid w:val="07364A5D"/>
    <w:rsid w:val="08E81108"/>
    <w:rsid w:val="0FE00E26"/>
    <w:rsid w:val="101C6DF8"/>
    <w:rsid w:val="11102C7E"/>
    <w:rsid w:val="126637AD"/>
    <w:rsid w:val="192D43B8"/>
    <w:rsid w:val="196C36D3"/>
    <w:rsid w:val="1A11460F"/>
    <w:rsid w:val="1DDC6380"/>
    <w:rsid w:val="23595284"/>
    <w:rsid w:val="258C09F9"/>
    <w:rsid w:val="268934DE"/>
    <w:rsid w:val="2A9C2EC8"/>
    <w:rsid w:val="2B646DB0"/>
    <w:rsid w:val="2C0E5520"/>
    <w:rsid w:val="3A5867E0"/>
    <w:rsid w:val="3B347104"/>
    <w:rsid w:val="3FB16574"/>
    <w:rsid w:val="430C4B1A"/>
    <w:rsid w:val="446A3932"/>
    <w:rsid w:val="461A3923"/>
    <w:rsid w:val="46582887"/>
    <w:rsid w:val="474B489F"/>
    <w:rsid w:val="4799643F"/>
    <w:rsid w:val="4B7F3994"/>
    <w:rsid w:val="4DC13E65"/>
    <w:rsid w:val="4EE847FF"/>
    <w:rsid w:val="53A13520"/>
    <w:rsid w:val="55AE1C99"/>
    <w:rsid w:val="65196477"/>
    <w:rsid w:val="66322937"/>
    <w:rsid w:val="66C876B8"/>
    <w:rsid w:val="6A0366CC"/>
    <w:rsid w:val="6CBB519A"/>
    <w:rsid w:val="70CE12B5"/>
    <w:rsid w:val="75215EA7"/>
    <w:rsid w:val="7DA3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Cs w:val="21"/>
    </w:rPr>
  </w:style>
  <w:style w:type="paragraph" w:customStyle="1" w:styleId="3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table" w:customStyle="1" w:styleId="6">
    <w:name w:val="网格型1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2022-09-14T02:04:00Z</dcterms:created>
  <dc:creator>谢阳</dc:creator>
  <cp:lastModifiedBy>谢阳</cp:lastModifiedBy>
  <dcterms:modified xsi:type="dcterms:W3CDTF">2022-09-14T02:07:42Z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0DAFAA9175CC487485505C981E4C9115</vt:lpwstr>
  </property>
</Properties>
</file>